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B016" w14:textId="466E0057" w:rsidR="007317D4" w:rsidRPr="00CB1789" w:rsidRDefault="62B054B3" w:rsidP="62B054B3">
      <w:pPr>
        <w:pStyle w:val="Plattetekst2"/>
        <w:tabs>
          <w:tab w:val="clear" w:pos="425"/>
        </w:tabs>
        <w:ind w:right="-188"/>
        <w:rPr>
          <w:rFonts w:ascii="Calibri" w:hAnsi="Calibri" w:cs="Arial"/>
          <w:sz w:val="14"/>
          <w:szCs w:val="14"/>
        </w:rPr>
      </w:pPr>
      <w:r w:rsidRPr="62B054B3">
        <w:rPr>
          <w:rFonts w:ascii="Calibri" w:hAnsi="Calibri" w:cs="Arial"/>
          <w:sz w:val="14"/>
          <w:szCs w:val="14"/>
        </w:rPr>
        <w:t>A</w:t>
      </w:r>
      <w:r w:rsidR="00860F96">
        <w:rPr>
          <w:rFonts w:ascii="Calibri" w:hAnsi="Calibri" w:cs="Arial"/>
          <w:sz w:val="14"/>
          <w:szCs w:val="14"/>
        </w:rPr>
        <w:t xml:space="preserve">lgemene voorwaarden </w:t>
      </w:r>
      <w:r w:rsidR="009C7AA2">
        <w:rPr>
          <w:rFonts w:ascii="Calibri" w:hAnsi="Calibri" w:cs="Arial"/>
          <w:sz w:val="14"/>
          <w:szCs w:val="14"/>
        </w:rPr>
        <w:t>Decofoodshop</w:t>
      </w:r>
      <w:r w:rsidRPr="62B054B3">
        <w:rPr>
          <w:rFonts w:ascii="Calibri" w:hAnsi="Calibri" w:cs="Arial"/>
          <w:sz w:val="14"/>
          <w:szCs w:val="14"/>
        </w:rPr>
        <w:t xml:space="preserve"> </w:t>
      </w:r>
    </w:p>
    <w:p w14:paraId="170F1573" w14:textId="31CC0A21" w:rsidR="007317D4" w:rsidRPr="00CB1789" w:rsidRDefault="62B054B3" w:rsidP="62B054B3">
      <w:pPr>
        <w:tabs>
          <w:tab w:val="clear" w:pos="425"/>
        </w:tabs>
        <w:spacing w:line="240" w:lineRule="auto"/>
        <w:ind w:right="-188"/>
        <w:rPr>
          <w:rFonts w:ascii="Calibri" w:hAnsi="Calibri" w:cs="Arial"/>
          <w:sz w:val="14"/>
          <w:szCs w:val="14"/>
        </w:rPr>
      </w:pPr>
      <w:r w:rsidRPr="62B054B3">
        <w:rPr>
          <w:rFonts w:ascii="Calibri" w:hAnsi="Calibri" w:cs="Arial"/>
          <w:sz w:val="14"/>
          <w:szCs w:val="14"/>
        </w:rPr>
        <w:t>Deze algemene voorwaarden zijn van toepassing op alle opdrachten verleend aan</w:t>
      </w:r>
      <w:r w:rsidR="009C7AA2">
        <w:rPr>
          <w:rFonts w:ascii="Calibri" w:hAnsi="Calibri" w:cs="Arial"/>
          <w:sz w:val="14"/>
          <w:szCs w:val="14"/>
        </w:rPr>
        <w:t xml:space="preserve"> Decofoodshop.</w:t>
      </w:r>
    </w:p>
    <w:p w14:paraId="672A6659" w14:textId="77777777" w:rsidR="00DD1266" w:rsidRPr="00DD13D6" w:rsidRDefault="00DD1266" w:rsidP="00DD1266">
      <w:pPr>
        <w:tabs>
          <w:tab w:val="clear" w:pos="425"/>
        </w:tabs>
        <w:spacing w:line="240" w:lineRule="auto"/>
        <w:ind w:left="284" w:right="-188"/>
        <w:rPr>
          <w:rFonts w:ascii="Calibri" w:hAnsi="Calibri" w:cs="Arial"/>
          <w:i/>
          <w:sz w:val="14"/>
          <w:szCs w:val="14"/>
        </w:rPr>
      </w:pPr>
    </w:p>
    <w:p w14:paraId="5EF3FDEA" w14:textId="77777777" w:rsidR="007317D4" w:rsidRPr="00DD13D6" w:rsidRDefault="007317D4" w:rsidP="00DD13D6">
      <w:pPr>
        <w:pStyle w:val="Kop2"/>
        <w:tabs>
          <w:tab w:val="clear" w:pos="425"/>
        </w:tabs>
        <w:ind w:left="284" w:right="-188" w:hanging="284"/>
        <w:jc w:val="both"/>
        <w:rPr>
          <w:rFonts w:cs="Arial"/>
          <w:bCs/>
          <w:sz w:val="14"/>
          <w:szCs w:val="14"/>
        </w:rPr>
      </w:pPr>
      <w:r w:rsidRPr="00DD13D6">
        <w:rPr>
          <w:rFonts w:cs="Arial"/>
          <w:bCs/>
          <w:sz w:val="14"/>
          <w:szCs w:val="14"/>
        </w:rPr>
        <w:t>Artikel 1</w:t>
      </w:r>
      <w:r w:rsidR="00911271" w:rsidRPr="00DD13D6">
        <w:rPr>
          <w:rFonts w:cs="Arial"/>
          <w:bCs/>
          <w:sz w:val="14"/>
          <w:szCs w:val="14"/>
        </w:rPr>
        <w:t>.</w:t>
      </w:r>
      <w:r w:rsidRPr="00DD13D6">
        <w:rPr>
          <w:rFonts w:cs="Arial"/>
          <w:bCs/>
          <w:sz w:val="14"/>
          <w:szCs w:val="14"/>
        </w:rPr>
        <w:t xml:space="preserve"> Definities</w:t>
      </w:r>
    </w:p>
    <w:p w14:paraId="5EC998B4" w14:textId="77777777" w:rsidR="007317D4" w:rsidRPr="00DD13D6" w:rsidRDefault="007317D4" w:rsidP="00DD13D6">
      <w:pPr>
        <w:tabs>
          <w:tab w:val="clear" w:pos="425"/>
        </w:tabs>
        <w:spacing w:line="240" w:lineRule="auto"/>
        <w:ind w:left="284" w:right="-188" w:hanging="284"/>
        <w:jc w:val="both"/>
        <w:rPr>
          <w:rFonts w:ascii="Calibri" w:hAnsi="Calibri" w:cs="Arial"/>
          <w:sz w:val="14"/>
          <w:szCs w:val="14"/>
        </w:rPr>
      </w:pPr>
      <w:r w:rsidRPr="00DD13D6">
        <w:rPr>
          <w:rFonts w:ascii="Calibri" w:hAnsi="Calibri" w:cs="Arial"/>
          <w:sz w:val="14"/>
          <w:szCs w:val="14"/>
        </w:rPr>
        <w:t xml:space="preserve">In deze </w:t>
      </w:r>
      <w:r w:rsidR="00A856D9" w:rsidRPr="00DD13D6">
        <w:rPr>
          <w:rFonts w:ascii="Calibri" w:hAnsi="Calibri" w:cs="Arial"/>
          <w:sz w:val="14"/>
          <w:szCs w:val="14"/>
        </w:rPr>
        <w:t xml:space="preserve">algemene </w:t>
      </w:r>
      <w:r w:rsidR="00446428" w:rsidRPr="00DD13D6">
        <w:rPr>
          <w:rFonts w:ascii="Calibri" w:hAnsi="Calibri" w:cs="Arial"/>
          <w:sz w:val="14"/>
          <w:szCs w:val="14"/>
        </w:rPr>
        <w:t>voorwaarden</w:t>
      </w:r>
      <w:r w:rsidRPr="00DD13D6">
        <w:rPr>
          <w:rFonts w:ascii="Calibri" w:hAnsi="Calibri" w:cs="Arial"/>
          <w:sz w:val="14"/>
          <w:szCs w:val="14"/>
        </w:rPr>
        <w:t xml:space="preserve"> wordt verstaan onder:</w:t>
      </w:r>
    </w:p>
    <w:p w14:paraId="62D2151F" w14:textId="425DDF88" w:rsidR="007317D4" w:rsidRPr="00CB1789" w:rsidRDefault="62B054B3" w:rsidP="62B054B3">
      <w:pPr>
        <w:pStyle w:val="Normal-Lijst"/>
        <w:numPr>
          <w:ilvl w:val="0"/>
          <w:numId w:val="5"/>
        </w:numPr>
        <w:spacing w:line="240" w:lineRule="auto"/>
        <w:ind w:left="426" w:right="-188" w:hanging="142"/>
        <w:rPr>
          <w:rFonts w:ascii="Calibri" w:hAnsi="Calibri"/>
          <w:color w:val="FF0000"/>
          <w:sz w:val="14"/>
          <w:szCs w:val="14"/>
        </w:rPr>
      </w:pPr>
      <w:r w:rsidRPr="62B054B3">
        <w:rPr>
          <w:rFonts w:ascii="Calibri" w:hAnsi="Calibri"/>
          <w:sz w:val="14"/>
          <w:szCs w:val="14"/>
        </w:rPr>
        <w:t>Leverancier: de leverancier,</w:t>
      </w:r>
      <w:r w:rsidRPr="62B054B3">
        <w:rPr>
          <w:rFonts w:ascii="Calibri" w:hAnsi="Calibri"/>
          <w:color w:val="FF0000"/>
          <w:sz w:val="14"/>
          <w:szCs w:val="14"/>
        </w:rPr>
        <w:t xml:space="preserve"> </w:t>
      </w:r>
      <w:r w:rsidR="004E61B0">
        <w:rPr>
          <w:rFonts w:ascii="Calibri" w:hAnsi="Calibri"/>
          <w:sz w:val="14"/>
          <w:szCs w:val="14"/>
        </w:rPr>
        <w:t>J. Fransen</w:t>
      </w:r>
      <w:r w:rsidRPr="004E61B0">
        <w:rPr>
          <w:rFonts w:ascii="Calibri" w:hAnsi="Calibri"/>
          <w:sz w:val="14"/>
          <w:szCs w:val="14"/>
        </w:rPr>
        <w:t>,</w:t>
      </w:r>
      <w:r w:rsidRPr="00860F96">
        <w:rPr>
          <w:rFonts w:ascii="Calibri" w:hAnsi="Calibri"/>
          <w:sz w:val="14"/>
          <w:szCs w:val="14"/>
        </w:rPr>
        <w:t xml:space="preserve"> </w:t>
      </w:r>
      <w:proofErr w:type="spellStart"/>
      <w:r w:rsidRPr="62B054B3">
        <w:rPr>
          <w:rFonts w:ascii="Calibri" w:hAnsi="Calibri"/>
          <w:sz w:val="14"/>
          <w:szCs w:val="14"/>
        </w:rPr>
        <w:t>h.o.d.n</w:t>
      </w:r>
      <w:proofErr w:type="spellEnd"/>
      <w:r w:rsidRPr="62B054B3">
        <w:rPr>
          <w:rFonts w:ascii="Calibri" w:hAnsi="Calibri"/>
          <w:sz w:val="14"/>
          <w:szCs w:val="14"/>
        </w:rPr>
        <w:t xml:space="preserve">. </w:t>
      </w:r>
      <w:r w:rsidR="00860F96">
        <w:rPr>
          <w:rFonts w:ascii="Calibri" w:hAnsi="Calibri"/>
          <w:sz w:val="14"/>
          <w:szCs w:val="14"/>
        </w:rPr>
        <w:t xml:space="preserve"> </w:t>
      </w:r>
      <w:r w:rsidRPr="62B054B3">
        <w:rPr>
          <w:rFonts w:ascii="Calibri" w:hAnsi="Calibri"/>
          <w:sz w:val="14"/>
          <w:szCs w:val="14"/>
        </w:rPr>
        <w:t>Decofoodshop, kantoorhoudende te</w:t>
      </w:r>
      <w:r w:rsidRPr="62B054B3">
        <w:rPr>
          <w:rFonts w:ascii="Calibri" w:hAnsi="Calibri"/>
          <w:color w:val="FF0000"/>
          <w:sz w:val="14"/>
          <w:szCs w:val="14"/>
        </w:rPr>
        <w:t xml:space="preserve"> </w:t>
      </w:r>
      <w:r w:rsidRPr="00860F96">
        <w:rPr>
          <w:rFonts w:ascii="Calibri" w:hAnsi="Calibri"/>
          <w:sz w:val="14"/>
          <w:szCs w:val="14"/>
        </w:rPr>
        <w:t xml:space="preserve">Lage Mierde aan de Koningshoek 14, 5094 CD, </w:t>
      </w:r>
      <w:r w:rsidR="00CE48E8">
        <w:rPr>
          <w:rFonts w:ascii="Calibri" w:hAnsi="Calibri"/>
          <w:sz w:val="14"/>
          <w:szCs w:val="14"/>
        </w:rPr>
        <w:t>in</w:t>
      </w:r>
      <w:r w:rsidRPr="62B054B3">
        <w:rPr>
          <w:rFonts w:ascii="Calibri" w:hAnsi="Calibri"/>
          <w:sz w:val="14"/>
          <w:szCs w:val="14"/>
        </w:rPr>
        <w:t>geschreven bij de Kamer van Koophandel onder nummer</w:t>
      </w:r>
      <w:r w:rsidR="00171370" w:rsidRPr="00860F96">
        <w:rPr>
          <w:rFonts w:ascii="Calibri" w:hAnsi="Calibri"/>
          <w:sz w:val="14"/>
          <w:szCs w:val="14"/>
        </w:rPr>
        <w:t xml:space="preserve"> 60977051</w:t>
      </w:r>
      <w:r w:rsidRPr="00860F96">
        <w:rPr>
          <w:rFonts w:ascii="Calibri" w:hAnsi="Calibri"/>
          <w:sz w:val="14"/>
          <w:szCs w:val="14"/>
        </w:rPr>
        <w:t>.</w:t>
      </w:r>
    </w:p>
    <w:p w14:paraId="036365B1" w14:textId="77777777" w:rsidR="007317D4" w:rsidRPr="00DD13D6" w:rsidRDefault="00302F98" w:rsidP="00707FFC">
      <w:pPr>
        <w:pStyle w:val="Normal-Lijst"/>
        <w:numPr>
          <w:ilvl w:val="0"/>
          <w:numId w:val="5"/>
        </w:numPr>
        <w:spacing w:line="240" w:lineRule="auto"/>
        <w:ind w:left="426" w:right="-188" w:hanging="142"/>
        <w:rPr>
          <w:rFonts w:ascii="Calibri" w:hAnsi="Calibri" w:cs="Arial"/>
          <w:sz w:val="14"/>
          <w:szCs w:val="14"/>
        </w:rPr>
      </w:pPr>
      <w:r w:rsidRPr="00DD13D6">
        <w:rPr>
          <w:rFonts w:ascii="Calibri" w:hAnsi="Calibri" w:cs="Arial"/>
          <w:sz w:val="14"/>
          <w:szCs w:val="14"/>
        </w:rPr>
        <w:t>Klant</w:t>
      </w:r>
      <w:r w:rsidR="007317D4" w:rsidRPr="00DD13D6">
        <w:rPr>
          <w:rFonts w:ascii="Calibri" w:hAnsi="Calibri" w:cs="Arial"/>
          <w:sz w:val="14"/>
          <w:szCs w:val="14"/>
        </w:rPr>
        <w:t>:</w:t>
      </w:r>
      <w:r w:rsidR="00F62D45" w:rsidRPr="00DD13D6">
        <w:rPr>
          <w:rFonts w:ascii="Calibri" w:hAnsi="Calibri" w:cs="Arial"/>
          <w:sz w:val="14"/>
          <w:szCs w:val="14"/>
        </w:rPr>
        <w:t xml:space="preserve"> </w:t>
      </w:r>
      <w:r w:rsidR="00A83714" w:rsidRPr="00DD13D6">
        <w:rPr>
          <w:rFonts w:ascii="Calibri" w:hAnsi="Calibri" w:cs="Arial"/>
          <w:sz w:val="14"/>
          <w:szCs w:val="14"/>
        </w:rPr>
        <w:t xml:space="preserve">de </w:t>
      </w:r>
      <w:r w:rsidR="006A00C0" w:rsidRPr="00DD13D6">
        <w:rPr>
          <w:rFonts w:ascii="Calibri" w:hAnsi="Calibri" w:cs="Arial"/>
          <w:sz w:val="14"/>
          <w:szCs w:val="14"/>
        </w:rPr>
        <w:t>wederpartij</w:t>
      </w:r>
      <w:r w:rsidR="00100026" w:rsidRPr="00DD13D6">
        <w:rPr>
          <w:rFonts w:ascii="Calibri" w:hAnsi="Calibri" w:cs="Arial"/>
          <w:sz w:val="14"/>
          <w:szCs w:val="14"/>
        </w:rPr>
        <w:t xml:space="preserve"> </w:t>
      </w:r>
      <w:r w:rsidR="00A83714" w:rsidRPr="00DD13D6">
        <w:rPr>
          <w:rFonts w:ascii="Calibri" w:hAnsi="Calibri" w:cs="Arial"/>
          <w:sz w:val="14"/>
          <w:szCs w:val="14"/>
        </w:rPr>
        <w:t xml:space="preserve">van </w:t>
      </w:r>
      <w:r w:rsidRPr="00DD13D6">
        <w:rPr>
          <w:rFonts w:ascii="Calibri" w:hAnsi="Calibri" w:cs="Arial"/>
          <w:sz w:val="14"/>
          <w:szCs w:val="14"/>
        </w:rPr>
        <w:t>Leverancier</w:t>
      </w:r>
      <w:r w:rsidR="00A83714" w:rsidRPr="00DD13D6">
        <w:rPr>
          <w:rFonts w:ascii="Calibri" w:hAnsi="Calibri" w:cs="Arial"/>
          <w:sz w:val="14"/>
          <w:szCs w:val="14"/>
        </w:rPr>
        <w:t>, een</w:t>
      </w:r>
      <w:r w:rsidR="00DA4041" w:rsidRPr="00DD13D6">
        <w:rPr>
          <w:rFonts w:ascii="Calibri" w:hAnsi="Calibri" w:cs="Arial"/>
          <w:sz w:val="14"/>
          <w:szCs w:val="14"/>
        </w:rPr>
        <w:t xml:space="preserve"> consument</w:t>
      </w:r>
      <w:r w:rsidR="00A83714" w:rsidRPr="00DD13D6">
        <w:rPr>
          <w:rFonts w:ascii="Calibri" w:hAnsi="Calibri" w:cs="Arial"/>
          <w:sz w:val="14"/>
          <w:szCs w:val="14"/>
        </w:rPr>
        <w:t xml:space="preserve"> of </w:t>
      </w:r>
      <w:r w:rsidR="00B15F4A" w:rsidRPr="00DD13D6">
        <w:rPr>
          <w:rFonts w:ascii="Calibri" w:hAnsi="Calibri" w:cs="Arial"/>
          <w:sz w:val="14"/>
          <w:szCs w:val="14"/>
        </w:rPr>
        <w:t>onderneming/rechtspersoon</w:t>
      </w:r>
      <w:r w:rsidR="00A83714" w:rsidRPr="00DD13D6">
        <w:rPr>
          <w:rFonts w:ascii="Calibri" w:hAnsi="Calibri" w:cs="Arial"/>
          <w:sz w:val="14"/>
          <w:szCs w:val="14"/>
        </w:rPr>
        <w:t>.</w:t>
      </w:r>
    </w:p>
    <w:p w14:paraId="24DBDDBD" w14:textId="496A4369" w:rsidR="00DA4041" w:rsidRPr="00DD13D6" w:rsidRDefault="00B33EC6" w:rsidP="00707FFC">
      <w:pPr>
        <w:pStyle w:val="Normal-Lijst"/>
        <w:numPr>
          <w:ilvl w:val="0"/>
          <w:numId w:val="5"/>
        </w:numPr>
        <w:spacing w:line="240" w:lineRule="auto"/>
        <w:ind w:left="426" w:right="-188" w:hanging="142"/>
        <w:rPr>
          <w:rFonts w:ascii="Calibri" w:hAnsi="Calibri" w:cs="Arial"/>
          <w:sz w:val="14"/>
          <w:szCs w:val="14"/>
        </w:rPr>
      </w:pPr>
      <w:r w:rsidRPr="00DD13D6">
        <w:rPr>
          <w:rFonts w:ascii="Calibri" w:hAnsi="Calibri" w:cs="Arial"/>
          <w:sz w:val="14"/>
          <w:szCs w:val="14"/>
        </w:rPr>
        <w:t>Overeenkomst</w:t>
      </w:r>
      <w:r w:rsidR="00A856D9" w:rsidRPr="00DD13D6">
        <w:rPr>
          <w:rFonts w:ascii="Calibri" w:hAnsi="Calibri" w:cs="Arial"/>
          <w:sz w:val="14"/>
          <w:szCs w:val="14"/>
        </w:rPr>
        <w:t xml:space="preserve"> c.q. Opdracht</w:t>
      </w:r>
      <w:r w:rsidRPr="00DD13D6">
        <w:rPr>
          <w:rFonts w:ascii="Calibri" w:hAnsi="Calibri" w:cs="Arial"/>
          <w:sz w:val="14"/>
          <w:szCs w:val="14"/>
        </w:rPr>
        <w:t>:</w:t>
      </w:r>
      <w:r w:rsidR="00CE48E8">
        <w:rPr>
          <w:rFonts w:ascii="Calibri" w:hAnsi="Calibri" w:cs="Arial"/>
          <w:sz w:val="14"/>
          <w:szCs w:val="14"/>
        </w:rPr>
        <w:t xml:space="preserve"> de overeenkomst tot levering</w:t>
      </w:r>
      <w:r w:rsidR="00DA4041" w:rsidRPr="00DD13D6">
        <w:rPr>
          <w:rFonts w:ascii="Calibri" w:hAnsi="Calibri" w:cs="Arial"/>
          <w:sz w:val="14"/>
          <w:szCs w:val="14"/>
        </w:rPr>
        <w:t xml:space="preserve"> van producten / </w:t>
      </w:r>
      <w:r w:rsidRPr="00DD13D6">
        <w:rPr>
          <w:rFonts w:ascii="Calibri" w:hAnsi="Calibri" w:cs="Arial"/>
          <w:sz w:val="14"/>
          <w:szCs w:val="14"/>
        </w:rPr>
        <w:t>de o</w:t>
      </w:r>
      <w:r w:rsidR="00DA4041" w:rsidRPr="00DD13D6">
        <w:rPr>
          <w:rFonts w:ascii="Calibri" w:hAnsi="Calibri" w:cs="Arial"/>
          <w:sz w:val="14"/>
          <w:szCs w:val="14"/>
        </w:rPr>
        <w:t xml:space="preserve">vereenkomst tot dienstverlening. </w:t>
      </w:r>
    </w:p>
    <w:p w14:paraId="3C958DA0" w14:textId="77777777" w:rsidR="00B45228" w:rsidRDefault="00B45228" w:rsidP="00707FFC">
      <w:pPr>
        <w:pStyle w:val="Normal-Lijst"/>
        <w:numPr>
          <w:ilvl w:val="0"/>
          <w:numId w:val="5"/>
        </w:numPr>
        <w:spacing w:line="240" w:lineRule="auto"/>
        <w:ind w:left="426" w:right="-188" w:hanging="142"/>
        <w:rPr>
          <w:rFonts w:ascii="Calibri" w:hAnsi="Calibri" w:cs="Arial"/>
          <w:sz w:val="14"/>
          <w:szCs w:val="14"/>
        </w:rPr>
      </w:pPr>
      <w:r w:rsidRPr="00DD13D6">
        <w:rPr>
          <w:rFonts w:ascii="Calibri" w:hAnsi="Calibri" w:cs="Arial"/>
          <w:sz w:val="14"/>
          <w:szCs w:val="14"/>
        </w:rPr>
        <w:t xml:space="preserve">Producten: de producten en diensten die door </w:t>
      </w:r>
      <w:r w:rsidR="00302F98" w:rsidRPr="00DD13D6">
        <w:rPr>
          <w:rFonts w:ascii="Calibri" w:hAnsi="Calibri" w:cs="Arial"/>
          <w:sz w:val="14"/>
          <w:szCs w:val="14"/>
        </w:rPr>
        <w:t>Leverancier</w:t>
      </w:r>
      <w:r w:rsidRPr="00DD13D6">
        <w:rPr>
          <w:rFonts w:ascii="Calibri" w:hAnsi="Calibri" w:cs="Arial"/>
          <w:sz w:val="14"/>
          <w:szCs w:val="14"/>
        </w:rPr>
        <w:t xml:space="preserve"> worden aangeboden. </w:t>
      </w:r>
    </w:p>
    <w:p w14:paraId="57A25A6D" w14:textId="3F61F67E" w:rsidR="00F342E2" w:rsidRPr="00CB1789" w:rsidRDefault="00F342E2" w:rsidP="00707FFC">
      <w:pPr>
        <w:pStyle w:val="Normal-Lijst"/>
        <w:numPr>
          <w:ilvl w:val="0"/>
          <w:numId w:val="5"/>
        </w:numPr>
        <w:spacing w:line="240" w:lineRule="auto"/>
        <w:ind w:left="426" w:right="-188" w:hanging="142"/>
        <w:rPr>
          <w:rFonts w:ascii="Calibri" w:hAnsi="Calibri" w:cs="Arial"/>
          <w:color w:val="FF0000"/>
          <w:sz w:val="14"/>
          <w:szCs w:val="14"/>
          <w:lang w:val="en-IE"/>
        </w:rPr>
      </w:pPr>
      <w:proofErr w:type="spellStart"/>
      <w:r w:rsidRPr="00CB1789">
        <w:rPr>
          <w:rFonts w:ascii="Calibri" w:hAnsi="Calibri" w:cs="Arial"/>
          <w:color w:val="FF0000"/>
          <w:sz w:val="14"/>
          <w:szCs w:val="14"/>
          <w:lang w:val="en-IE"/>
        </w:rPr>
        <w:t>Webshop</w:t>
      </w:r>
      <w:proofErr w:type="spellEnd"/>
      <w:r w:rsidRPr="00860F96">
        <w:rPr>
          <w:rFonts w:ascii="Calibri" w:hAnsi="Calibri" w:cs="Arial"/>
          <w:color w:val="FF0000"/>
          <w:sz w:val="14"/>
          <w:szCs w:val="14"/>
          <w:lang w:val="en-IE"/>
        </w:rPr>
        <w:t xml:space="preserve">: </w:t>
      </w:r>
      <w:r w:rsidR="009C7AA2" w:rsidRPr="009C7AA2">
        <w:rPr>
          <w:rFonts w:ascii="Calibri" w:hAnsi="Calibri" w:cs="Arial"/>
          <w:color w:val="FF0000"/>
          <w:sz w:val="14"/>
          <w:szCs w:val="14"/>
          <w:lang w:val="en-IE"/>
        </w:rPr>
        <w:t>www.decofoodshop.nl</w:t>
      </w:r>
      <w:r w:rsidR="009C7AA2">
        <w:rPr>
          <w:rFonts w:ascii="Calibri" w:hAnsi="Calibri" w:cs="Arial"/>
          <w:color w:val="FF0000"/>
          <w:sz w:val="14"/>
          <w:szCs w:val="14"/>
          <w:lang w:val="en-IE"/>
        </w:rPr>
        <w:t xml:space="preserve"> </w:t>
      </w:r>
      <w:r w:rsidRPr="00860F96">
        <w:rPr>
          <w:rFonts w:ascii="Calibri" w:hAnsi="Calibri" w:cs="Arial"/>
          <w:color w:val="FF0000"/>
          <w:sz w:val="14"/>
          <w:szCs w:val="14"/>
          <w:lang w:val="en-IE"/>
        </w:rPr>
        <w:t xml:space="preserve">  </w:t>
      </w:r>
    </w:p>
    <w:p w14:paraId="3DEB7DF0" w14:textId="77777777" w:rsidR="00F342E2" w:rsidRPr="00F342E2" w:rsidRDefault="00F342E2" w:rsidP="00707FFC">
      <w:pPr>
        <w:pStyle w:val="Normal-Lijst"/>
        <w:numPr>
          <w:ilvl w:val="0"/>
          <w:numId w:val="5"/>
        </w:numPr>
        <w:spacing w:line="240" w:lineRule="auto"/>
        <w:ind w:left="426" w:right="-188" w:hanging="142"/>
        <w:rPr>
          <w:rFonts w:ascii="Calibri" w:hAnsi="Calibri" w:cs="Arial"/>
          <w:sz w:val="14"/>
          <w:szCs w:val="14"/>
        </w:rPr>
      </w:pPr>
      <w:r w:rsidRPr="00F342E2">
        <w:rPr>
          <w:rFonts w:ascii="Calibri" w:hAnsi="Calibri" w:cs="Arial"/>
          <w:sz w:val="14"/>
          <w:szCs w:val="14"/>
        </w:rPr>
        <w:t>Koop op afstand: aankoop v</w:t>
      </w:r>
      <w:r>
        <w:rPr>
          <w:rFonts w:ascii="Calibri" w:hAnsi="Calibri" w:cs="Arial"/>
          <w:sz w:val="14"/>
          <w:szCs w:val="14"/>
        </w:rPr>
        <w:t xml:space="preserve">ia internet of telefonisch. </w:t>
      </w:r>
    </w:p>
    <w:p w14:paraId="69043EEB" w14:textId="77777777" w:rsidR="007317D4" w:rsidRPr="00DD13D6" w:rsidRDefault="007317D4" w:rsidP="00DD13D6">
      <w:pPr>
        <w:pStyle w:val="Kop2"/>
        <w:tabs>
          <w:tab w:val="clear" w:pos="425"/>
        </w:tabs>
        <w:ind w:left="284" w:right="-188" w:hanging="284"/>
        <w:jc w:val="both"/>
        <w:rPr>
          <w:rFonts w:cs="Arial"/>
          <w:bCs/>
          <w:sz w:val="14"/>
          <w:szCs w:val="14"/>
        </w:rPr>
      </w:pPr>
      <w:r w:rsidRPr="00DD13D6">
        <w:rPr>
          <w:rFonts w:cs="Arial"/>
          <w:bCs/>
          <w:sz w:val="14"/>
          <w:szCs w:val="14"/>
        </w:rPr>
        <w:t>Artikel 2</w:t>
      </w:r>
      <w:r w:rsidR="00911271" w:rsidRPr="00DD13D6">
        <w:rPr>
          <w:rFonts w:cs="Arial"/>
          <w:bCs/>
          <w:sz w:val="14"/>
          <w:szCs w:val="14"/>
        </w:rPr>
        <w:t>.</w:t>
      </w:r>
      <w:r w:rsidRPr="00DD13D6">
        <w:rPr>
          <w:rFonts w:cs="Arial"/>
          <w:bCs/>
          <w:sz w:val="14"/>
          <w:szCs w:val="14"/>
        </w:rPr>
        <w:t xml:space="preserve"> Toepasselijkheid</w:t>
      </w:r>
    </w:p>
    <w:p w14:paraId="133023FA" w14:textId="77777777" w:rsidR="00A73759" w:rsidRPr="00DD13D6" w:rsidRDefault="00A73759" w:rsidP="00DD13D6">
      <w:pPr>
        <w:pStyle w:val="Normal-Lijst"/>
        <w:numPr>
          <w:ilvl w:val="1"/>
          <w:numId w:val="2"/>
        </w:numPr>
        <w:spacing w:line="240" w:lineRule="auto"/>
        <w:ind w:left="284" w:right="-188" w:hanging="284"/>
        <w:rPr>
          <w:rFonts w:ascii="Calibri" w:hAnsi="Calibri" w:cs="Arial"/>
          <w:sz w:val="14"/>
          <w:szCs w:val="14"/>
        </w:rPr>
      </w:pPr>
      <w:r w:rsidRPr="00DD13D6">
        <w:rPr>
          <w:rFonts w:ascii="Calibri" w:hAnsi="Calibri" w:cs="Arial"/>
          <w:sz w:val="14"/>
          <w:szCs w:val="14"/>
        </w:rPr>
        <w:t xml:space="preserve">Deze </w:t>
      </w:r>
      <w:r w:rsidR="00B33EC6" w:rsidRPr="00DD13D6">
        <w:rPr>
          <w:rFonts w:ascii="Calibri" w:hAnsi="Calibri" w:cs="Arial"/>
          <w:sz w:val="14"/>
          <w:szCs w:val="14"/>
        </w:rPr>
        <w:t xml:space="preserve">algemene </w:t>
      </w:r>
      <w:r w:rsidR="00446428" w:rsidRPr="00DD13D6">
        <w:rPr>
          <w:rFonts w:ascii="Calibri" w:hAnsi="Calibri" w:cs="Arial"/>
          <w:sz w:val="14"/>
          <w:szCs w:val="14"/>
        </w:rPr>
        <w:t>voorwaarden</w:t>
      </w:r>
      <w:r w:rsidRPr="00DD13D6">
        <w:rPr>
          <w:rFonts w:ascii="Calibri" w:hAnsi="Calibri" w:cs="Arial"/>
          <w:sz w:val="14"/>
          <w:szCs w:val="14"/>
        </w:rPr>
        <w:t xml:space="preserve"> zijn van toepassing op alle </w:t>
      </w:r>
      <w:r w:rsidR="00446428" w:rsidRPr="00DD13D6">
        <w:rPr>
          <w:rFonts w:ascii="Calibri" w:hAnsi="Calibri" w:cs="Arial"/>
          <w:sz w:val="14"/>
          <w:szCs w:val="14"/>
        </w:rPr>
        <w:t>overeenkomst</w:t>
      </w:r>
      <w:r w:rsidRPr="00DD13D6">
        <w:rPr>
          <w:rFonts w:ascii="Calibri" w:hAnsi="Calibri" w:cs="Arial"/>
          <w:sz w:val="14"/>
          <w:szCs w:val="14"/>
        </w:rPr>
        <w:t>en tussen</w:t>
      </w:r>
      <w:r w:rsidR="00DA4041" w:rsidRPr="00DD13D6">
        <w:rPr>
          <w:rFonts w:ascii="Calibri" w:hAnsi="Calibri" w:cs="Arial"/>
          <w:sz w:val="14"/>
          <w:szCs w:val="14"/>
        </w:rPr>
        <w:t xml:space="preserve"> de</w:t>
      </w:r>
      <w:r w:rsidRPr="00DD13D6">
        <w:rPr>
          <w:rFonts w:ascii="Calibri" w:hAnsi="Calibri" w:cs="Arial"/>
          <w:sz w:val="14"/>
          <w:szCs w:val="14"/>
        </w:rPr>
        <w:t xml:space="preserve"> </w:t>
      </w:r>
      <w:r w:rsidR="00302F98" w:rsidRPr="00DD13D6">
        <w:rPr>
          <w:rFonts w:ascii="Calibri" w:hAnsi="Calibri" w:cs="Arial"/>
          <w:sz w:val="14"/>
          <w:szCs w:val="14"/>
        </w:rPr>
        <w:t>Klant</w:t>
      </w:r>
      <w:r w:rsidRPr="00DD13D6">
        <w:rPr>
          <w:rFonts w:ascii="Calibri" w:hAnsi="Calibri" w:cs="Arial"/>
          <w:sz w:val="14"/>
          <w:szCs w:val="14"/>
        </w:rPr>
        <w:t xml:space="preserve"> en </w:t>
      </w:r>
      <w:r w:rsidR="00302F98" w:rsidRPr="00DD13D6">
        <w:rPr>
          <w:rFonts w:ascii="Calibri" w:hAnsi="Calibri" w:cs="Arial"/>
          <w:sz w:val="14"/>
          <w:szCs w:val="14"/>
        </w:rPr>
        <w:t>Leverancier</w:t>
      </w:r>
      <w:r w:rsidRPr="00DD13D6">
        <w:rPr>
          <w:rFonts w:ascii="Calibri" w:hAnsi="Calibri" w:cs="Arial"/>
          <w:sz w:val="14"/>
          <w:szCs w:val="14"/>
        </w:rPr>
        <w:t xml:space="preserve">, respectievelijk hun rechtsopvolgers, alsmede op alle daaruit voortvloeiende en / of samenhangende </w:t>
      </w:r>
      <w:r w:rsidR="00446428" w:rsidRPr="00DD13D6">
        <w:rPr>
          <w:rFonts w:ascii="Calibri" w:hAnsi="Calibri" w:cs="Arial"/>
          <w:sz w:val="14"/>
          <w:szCs w:val="14"/>
        </w:rPr>
        <w:t>overeenkomst</w:t>
      </w:r>
      <w:r w:rsidRPr="00DD13D6">
        <w:rPr>
          <w:rFonts w:ascii="Calibri" w:hAnsi="Calibri" w:cs="Arial"/>
          <w:sz w:val="14"/>
          <w:szCs w:val="14"/>
        </w:rPr>
        <w:t xml:space="preserve">en, alsmede op alle door </w:t>
      </w:r>
      <w:r w:rsidR="00302F98" w:rsidRPr="00DD13D6">
        <w:rPr>
          <w:rFonts w:ascii="Calibri" w:hAnsi="Calibri" w:cs="Arial"/>
          <w:sz w:val="14"/>
          <w:szCs w:val="14"/>
        </w:rPr>
        <w:t>Leverancier</w:t>
      </w:r>
      <w:r w:rsidRPr="00DD13D6">
        <w:rPr>
          <w:rFonts w:ascii="Calibri" w:hAnsi="Calibri" w:cs="Arial"/>
          <w:sz w:val="14"/>
          <w:szCs w:val="14"/>
        </w:rPr>
        <w:t xml:space="preserve"> gedane aanbiedingen en / of offertes. </w:t>
      </w:r>
    </w:p>
    <w:p w14:paraId="4602C04C" w14:textId="77777777" w:rsidR="00A73759" w:rsidRPr="00DD13D6" w:rsidRDefault="00A73759" w:rsidP="00DD13D6">
      <w:pPr>
        <w:pStyle w:val="Normal-Lijst"/>
        <w:numPr>
          <w:ilvl w:val="1"/>
          <w:numId w:val="2"/>
        </w:numPr>
        <w:spacing w:line="240" w:lineRule="auto"/>
        <w:ind w:left="284" w:right="-188" w:hanging="284"/>
        <w:rPr>
          <w:rFonts w:ascii="Calibri" w:hAnsi="Calibri" w:cs="Arial"/>
          <w:sz w:val="14"/>
          <w:szCs w:val="14"/>
        </w:rPr>
      </w:pPr>
      <w:r w:rsidRPr="00DD13D6">
        <w:rPr>
          <w:rFonts w:ascii="Calibri" w:hAnsi="Calibri" w:cs="Arial"/>
          <w:sz w:val="14"/>
          <w:szCs w:val="14"/>
        </w:rPr>
        <w:t xml:space="preserve">De toepasselijkheid van </w:t>
      </w:r>
      <w:r w:rsidR="00B33EC6" w:rsidRPr="00DD13D6">
        <w:rPr>
          <w:rFonts w:ascii="Calibri" w:hAnsi="Calibri" w:cs="Arial"/>
          <w:sz w:val="14"/>
          <w:szCs w:val="14"/>
        </w:rPr>
        <w:t xml:space="preserve">algemene </w:t>
      </w:r>
      <w:r w:rsidR="00446428" w:rsidRPr="00DD13D6">
        <w:rPr>
          <w:rFonts w:ascii="Calibri" w:hAnsi="Calibri" w:cs="Arial"/>
          <w:sz w:val="14"/>
          <w:szCs w:val="14"/>
        </w:rPr>
        <w:t>voorwaarden</w:t>
      </w:r>
      <w:r w:rsidRPr="00DD13D6">
        <w:rPr>
          <w:rFonts w:ascii="Calibri" w:hAnsi="Calibri" w:cs="Arial"/>
          <w:sz w:val="14"/>
          <w:szCs w:val="14"/>
        </w:rPr>
        <w:t xml:space="preserve"> van </w:t>
      </w:r>
      <w:r w:rsidR="00302F98" w:rsidRPr="00DD13D6">
        <w:rPr>
          <w:rFonts w:ascii="Calibri" w:hAnsi="Calibri" w:cs="Arial"/>
          <w:sz w:val="14"/>
          <w:szCs w:val="14"/>
        </w:rPr>
        <w:t>Klant</w:t>
      </w:r>
      <w:r w:rsidRPr="00DD13D6">
        <w:rPr>
          <w:rFonts w:ascii="Calibri" w:hAnsi="Calibri" w:cs="Arial"/>
          <w:sz w:val="14"/>
          <w:szCs w:val="14"/>
        </w:rPr>
        <w:t xml:space="preserve"> wordt door </w:t>
      </w:r>
      <w:r w:rsidR="00302F98" w:rsidRPr="00DD13D6">
        <w:rPr>
          <w:rFonts w:ascii="Calibri" w:hAnsi="Calibri" w:cs="Arial"/>
          <w:sz w:val="14"/>
          <w:szCs w:val="14"/>
        </w:rPr>
        <w:t>Leverancier</w:t>
      </w:r>
      <w:r w:rsidRPr="00DD13D6">
        <w:rPr>
          <w:rFonts w:ascii="Calibri" w:hAnsi="Calibri" w:cs="Arial"/>
          <w:sz w:val="14"/>
          <w:szCs w:val="14"/>
        </w:rPr>
        <w:t xml:space="preserve"> uitdrukkelijk van de hand gewezen. </w:t>
      </w:r>
    </w:p>
    <w:p w14:paraId="76555399" w14:textId="77777777" w:rsidR="00A73759" w:rsidRPr="00DD13D6" w:rsidRDefault="00A73759" w:rsidP="00DD13D6">
      <w:pPr>
        <w:pStyle w:val="Normal-Lijst"/>
        <w:numPr>
          <w:ilvl w:val="1"/>
          <w:numId w:val="2"/>
        </w:numPr>
        <w:spacing w:line="240" w:lineRule="auto"/>
        <w:ind w:left="284" w:right="-188" w:hanging="284"/>
        <w:rPr>
          <w:rFonts w:ascii="Calibri" w:hAnsi="Calibri" w:cs="Arial"/>
          <w:sz w:val="14"/>
          <w:szCs w:val="14"/>
        </w:rPr>
      </w:pPr>
      <w:r w:rsidRPr="00DD13D6">
        <w:rPr>
          <w:rFonts w:ascii="Calibri" w:hAnsi="Calibri" w:cs="Arial"/>
          <w:sz w:val="14"/>
          <w:szCs w:val="14"/>
        </w:rPr>
        <w:t xml:space="preserve">De onderhavige voorwaarden zijn eveneens van toepassing op alle </w:t>
      </w:r>
      <w:r w:rsidR="00446428" w:rsidRPr="00DD13D6">
        <w:rPr>
          <w:rFonts w:ascii="Calibri" w:hAnsi="Calibri" w:cs="Arial"/>
          <w:sz w:val="14"/>
          <w:szCs w:val="14"/>
        </w:rPr>
        <w:t>overeenkomst</w:t>
      </w:r>
      <w:r w:rsidRPr="00DD13D6">
        <w:rPr>
          <w:rFonts w:ascii="Calibri" w:hAnsi="Calibri" w:cs="Arial"/>
          <w:sz w:val="14"/>
          <w:szCs w:val="14"/>
        </w:rPr>
        <w:t xml:space="preserve">en met </w:t>
      </w:r>
      <w:r w:rsidR="00302F98" w:rsidRPr="00DD13D6">
        <w:rPr>
          <w:rFonts w:ascii="Calibri" w:hAnsi="Calibri" w:cs="Arial"/>
          <w:sz w:val="14"/>
          <w:szCs w:val="14"/>
        </w:rPr>
        <w:t>Leverancier</w:t>
      </w:r>
      <w:r w:rsidRPr="00DD13D6">
        <w:rPr>
          <w:rFonts w:ascii="Calibri" w:hAnsi="Calibri" w:cs="Arial"/>
          <w:sz w:val="14"/>
          <w:szCs w:val="14"/>
        </w:rPr>
        <w:t>, voor de uitvoering waarvan derden dienen te worden betrokken.</w:t>
      </w:r>
    </w:p>
    <w:p w14:paraId="3E18BFC3" w14:textId="77777777" w:rsidR="00A73759" w:rsidRPr="00DD13D6" w:rsidRDefault="00A73759" w:rsidP="00DD13D6">
      <w:pPr>
        <w:pStyle w:val="Normal-Lijst"/>
        <w:numPr>
          <w:ilvl w:val="1"/>
          <w:numId w:val="2"/>
        </w:numPr>
        <w:spacing w:line="240" w:lineRule="auto"/>
        <w:ind w:left="284" w:right="-188" w:hanging="284"/>
        <w:rPr>
          <w:rFonts w:ascii="Calibri" w:hAnsi="Calibri" w:cs="Arial"/>
          <w:sz w:val="14"/>
          <w:szCs w:val="14"/>
        </w:rPr>
      </w:pPr>
      <w:r w:rsidRPr="00DD13D6">
        <w:rPr>
          <w:rFonts w:ascii="Calibri" w:hAnsi="Calibri" w:cs="Arial"/>
          <w:sz w:val="14"/>
          <w:szCs w:val="14"/>
        </w:rPr>
        <w:t xml:space="preserve">Indien een of meerdere bepalingen in deze </w:t>
      </w:r>
      <w:r w:rsidR="00B33EC6" w:rsidRPr="00DD13D6">
        <w:rPr>
          <w:rFonts w:ascii="Calibri" w:hAnsi="Calibri" w:cs="Arial"/>
          <w:sz w:val="14"/>
          <w:szCs w:val="14"/>
        </w:rPr>
        <w:t xml:space="preserve">algemene </w:t>
      </w:r>
      <w:r w:rsidR="00446428" w:rsidRPr="00DD13D6">
        <w:rPr>
          <w:rFonts w:ascii="Calibri" w:hAnsi="Calibri" w:cs="Arial"/>
          <w:sz w:val="14"/>
          <w:szCs w:val="14"/>
        </w:rPr>
        <w:t>voorwaarden</w:t>
      </w:r>
      <w:r w:rsidRPr="00DD13D6">
        <w:rPr>
          <w:rFonts w:ascii="Calibri" w:hAnsi="Calibri" w:cs="Arial"/>
          <w:sz w:val="14"/>
          <w:szCs w:val="14"/>
        </w:rPr>
        <w:t xml:space="preserve"> nietig zijn of vernietigd mochten worden blijven de overige bepalingen van deze </w:t>
      </w:r>
      <w:r w:rsidR="00446428" w:rsidRPr="00DD13D6">
        <w:rPr>
          <w:rFonts w:ascii="Calibri" w:hAnsi="Calibri" w:cs="Arial"/>
          <w:sz w:val="14"/>
          <w:szCs w:val="14"/>
        </w:rPr>
        <w:t>algemene leveringsvoorwaarden</w:t>
      </w:r>
      <w:r w:rsidRPr="00DD13D6">
        <w:rPr>
          <w:rFonts w:ascii="Calibri" w:hAnsi="Calibri" w:cs="Arial"/>
          <w:sz w:val="14"/>
          <w:szCs w:val="14"/>
        </w:rPr>
        <w:t xml:space="preserve"> volledig van toepassing. </w:t>
      </w:r>
      <w:r w:rsidR="00302F98" w:rsidRPr="00DD13D6">
        <w:rPr>
          <w:rFonts w:ascii="Calibri" w:hAnsi="Calibri" w:cs="Arial"/>
          <w:sz w:val="14"/>
          <w:szCs w:val="14"/>
        </w:rPr>
        <w:t>Leverancier</w:t>
      </w:r>
      <w:r w:rsidRPr="00DD13D6">
        <w:rPr>
          <w:rFonts w:ascii="Calibri" w:hAnsi="Calibri" w:cs="Arial"/>
          <w:sz w:val="14"/>
          <w:szCs w:val="14"/>
        </w:rPr>
        <w:t xml:space="preserve"> en </w:t>
      </w:r>
      <w:r w:rsidR="00302F98" w:rsidRPr="00DD13D6">
        <w:rPr>
          <w:rFonts w:ascii="Calibri" w:hAnsi="Calibri" w:cs="Arial"/>
          <w:sz w:val="14"/>
          <w:szCs w:val="14"/>
        </w:rPr>
        <w:t>Klant</w:t>
      </w:r>
      <w:r w:rsidRPr="00DD13D6">
        <w:rPr>
          <w:rFonts w:ascii="Calibri" w:hAnsi="Calibri" w:cs="Arial"/>
          <w:sz w:val="14"/>
          <w:szCs w:val="14"/>
        </w:rPr>
        <w:t xml:space="preserve"> zullen alsdan in overleg treden teneinde nieuwe bepalingen ter vervanging van de nietige c.q. vernietigde bepalingen overeen te komen, waarbij indien en voor zoveel mogelijk het doel en de strekking van de oorspronkelijke bepaling in acht worden genomen.</w:t>
      </w:r>
    </w:p>
    <w:p w14:paraId="6D8C954D" w14:textId="77777777" w:rsidR="00A73759" w:rsidRPr="00DD13D6" w:rsidRDefault="00A73759" w:rsidP="00DD13D6">
      <w:pPr>
        <w:pStyle w:val="Normal-Lijst"/>
        <w:numPr>
          <w:ilvl w:val="1"/>
          <w:numId w:val="2"/>
        </w:numPr>
        <w:spacing w:line="240" w:lineRule="auto"/>
        <w:ind w:left="284" w:right="-188" w:hanging="284"/>
        <w:rPr>
          <w:rFonts w:ascii="Calibri" w:hAnsi="Calibri" w:cs="Arial"/>
          <w:sz w:val="14"/>
          <w:szCs w:val="14"/>
        </w:rPr>
      </w:pPr>
      <w:r w:rsidRPr="00DD13D6">
        <w:rPr>
          <w:rFonts w:ascii="Calibri" w:hAnsi="Calibri" w:cs="Arial"/>
          <w:sz w:val="14"/>
          <w:szCs w:val="14"/>
        </w:rPr>
        <w:t>Van deze voorwaarden afwijkende bedingen zijn slechts van kracht indien en voor</w:t>
      </w:r>
      <w:r w:rsidR="008B586C" w:rsidRPr="00DD13D6">
        <w:rPr>
          <w:rFonts w:ascii="Calibri" w:hAnsi="Calibri" w:cs="Arial"/>
          <w:sz w:val="14"/>
          <w:szCs w:val="14"/>
        </w:rPr>
        <w:t xml:space="preserve"> </w:t>
      </w:r>
      <w:r w:rsidRPr="00DD13D6">
        <w:rPr>
          <w:rFonts w:ascii="Calibri" w:hAnsi="Calibri" w:cs="Arial"/>
          <w:sz w:val="14"/>
          <w:szCs w:val="14"/>
        </w:rPr>
        <w:t xml:space="preserve">zover </w:t>
      </w:r>
      <w:r w:rsidR="00302F98" w:rsidRPr="00DD13D6">
        <w:rPr>
          <w:rFonts w:ascii="Calibri" w:hAnsi="Calibri" w:cs="Arial"/>
          <w:sz w:val="14"/>
          <w:szCs w:val="14"/>
        </w:rPr>
        <w:t>Leverancier</w:t>
      </w:r>
      <w:r w:rsidRPr="00DD13D6">
        <w:rPr>
          <w:rFonts w:ascii="Calibri" w:hAnsi="Calibri" w:cs="Arial"/>
          <w:sz w:val="14"/>
          <w:szCs w:val="14"/>
        </w:rPr>
        <w:t xml:space="preserve"> deze uitdrukkelijk en schriftelijk aan </w:t>
      </w:r>
      <w:r w:rsidR="00302F98" w:rsidRPr="00DD13D6">
        <w:rPr>
          <w:rFonts w:ascii="Calibri" w:hAnsi="Calibri" w:cs="Arial"/>
          <w:sz w:val="14"/>
          <w:szCs w:val="14"/>
        </w:rPr>
        <w:t>Klant</w:t>
      </w:r>
      <w:r w:rsidRPr="00DD13D6">
        <w:rPr>
          <w:rFonts w:ascii="Calibri" w:hAnsi="Calibri" w:cs="Arial"/>
          <w:sz w:val="14"/>
          <w:szCs w:val="14"/>
        </w:rPr>
        <w:t xml:space="preserve"> heeft bevestigd. Tenzij uitdrukkelijk schriftelijk anders is overeengekomen hebben deze afwijkingen van of aanvullingen op de </w:t>
      </w:r>
      <w:r w:rsidR="00D65890" w:rsidRPr="00DD13D6">
        <w:rPr>
          <w:rFonts w:ascii="Calibri" w:hAnsi="Calibri" w:cs="Arial"/>
          <w:sz w:val="14"/>
          <w:szCs w:val="14"/>
        </w:rPr>
        <w:t xml:space="preserve">algemene </w:t>
      </w:r>
      <w:r w:rsidR="00446428" w:rsidRPr="00DD13D6">
        <w:rPr>
          <w:rFonts w:ascii="Calibri" w:hAnsi="Calibri" w:cs="Arial"/>
          <w:sz w:val="14"/>
          <w:szCs w:val="14"/>
        </w:rPr>
        <w:t>voorwaarden</w:t>
      </w:r>
      <w:r w:rsidRPr="00DD13D6">
        <w:rPr>
          <w:rFonts w:ascii="Calibri" w:hAnsi="Calibri" w:cs="Arial"/>
          <w:sz w:val="14"/>
          <w:szCs w:val="14"/>
        </w:rPr>
        <w:t xml:space="preserve"> slechts betrekking op de desbetreffende </w:t>
      </w:r>
      <w:r w:rsidR="00D65890" w:rsidRPr="00DD13D6">
        <w:rPr>
          <w:rFonts w:ascii="Calibri" w:hAnsi="Calibri" w:cs="Arial"/>
          <w:sz w:val="14"/>
          <w:szCs w:val="14"/>
        </w:rPr>
        <w:t>O</w:t>
      </w:r>
      <w:r w:rsidR="00446428" w:rsidRPr="00DD13D6">
        <w:rPr>
          <w:rFonts w:ascii="Calibri" w:hAnsi="Calibri" w:cs="Arial"/>
          <w:sz w:val="14"/>
          <w:szCs w:val="14"/>
        </w:rPr>
        <w:t>vereenkomst</w:t>
      </w:r>
      <w:r w:rsidRPr="00DD13D6">
        <w:rPr>
          <w:rFonts w:ascii="Calibri" w:hAnsi="Calibri" w:cs="Arial"/>
          <w:sz w:val="14"/>
          <w:szCs w:val="14"/>
        </w:rPr>
        <w:t xml:space="preserve">. </w:t>
      </w:r>
    </w:p>
    <w:p w14:paraId="033F4E86" w14:textId="0E18DB40" w:rsidR="003C321D" w:rsidRDefault="00302F98" w:rsidP="003C321D">
      <w:pPr>
        <w:pStyle w:val="Normal-Lijst"/>
        <w:numPr>
          <w:ilvl w:val="1"/>
          <w:numId w:val="2"/>
        </w:numPr>
        <w:spacing w:line="240" w:lineRule="auto"/>
        <w:ind w:left="284" w:right="-188" w:hanging="284"/>
        <w:jc w:val="both"/>
        <w:rPr>
          <w:rFonts w:ascii="Calibri" w:hAnsi="Calibri" w:cs="Arial"/>
          <w:sz w:val="14"/>
          <w:szCs w:val="14"/>
        </w:rPr>
      </w:pPr>
      <w:r w:rsidRPr="00DD13D6">
        <w:rPr>
          <w:rFonts w:ascii="Calibri" w:hAnsi="Calibri" w:cs="Arial"/>
          <w:sz w:val="14"/>
          <w:szCs w:val="14"/>
        </w:rPr>
        <w:t>Leverancier</w:t>
      </w:r>
      <w:r w:rsidR="00A73759" w:rsidRPr="00DD13D6">
        <w:rPr>
          <w:rFonts w:ascii="Calibri" w:hAnsi="Calibri" w:cs="Arial"/>
          <w:sz w:val="14"/>
          <w:szCs w:val="14"/>
        </w:rPr>
        <w:t xml:space="preserve"> houdt zich het recht voor deze </w:t>
      </w:r>
      <w:r w:rsidR="00B33EC6" w:rsidRPr="00DD13D6">
        <w:rPr>
          <w:rFonts w:ascii="Calibri" w:hAnsi="Calibri" w:cs="Arial"/>
          <w:sz w:val="14"/>
          <w:szCs w:val="14"/>
        </w:rPr>
        <w:t xml:space="preserve">algemene </w:t>
      </w:r>
      <w:r w:rsidR="00446428" w:rsidRPr="00DD13D6">
        <w:rPr>
          <w:rFonts w:ascii="Calibri" w:hAnsi="Calibri" w:cs="Arial"/>
          <w:sz w:val="14"/>
          <w:szCs w:val="14"/>
        </w:rPr>
        <w:t>voorwaarden</w:t>
      </w:r>
      <w:r w:rsidR="00A73759" w:rsidRPr="00DD13D6">
        <w:rPr>
          <w:rFonts w:ascii="Calibri" w:hAnsi="Calibri" w:cs="Arial"/>
          <w:sz w:val="14"/>
          <w:szCs w:val="14"/>
        </w:rPr>
        <w:t xml:space="preserve"> tussentijds</w:t>
      </w:r>
      <w:r w:rsidR="00D65890" w:rsidRPr="00DD13D6">
        <w:rPr>
          <w:rFonts w:ascii="Calibri" w:hAnsi="Calibri" w:cs="Arial"/>
          <w:sz w:val="14"/>
          <w:szCs w:val="14"/>
        </w:rPr>
        <w:t xml:space="preserve"> </w:t>
      </w:r>
      <w:r w:rsidR="00A73759" w:rsidRPr="00DD13D6">
        <w:rPr>
          <w:rFonts w:ascii="Calibri" w:hAnsi="Calibri" w:cs="Arial"/>
          <w:sz w:val="14"/>
          <w:szCs w:val="14"/>
        </w:rPr>
        <w:t>te wijzigen.</w:t>
      </w:r>
      <w:r w:rsidR="00100026" w:rsidRPr="00DD13D6">
        <w:rPr>
          <w:rFonts w:ascii="Calibri" w:hAnsi="Calibri" w:cs="Arial"/>
          <w:sz w:val="14"/>
          <w:szCs w:val="14"/>
        </w:rPr>
        <w:t xml:space="preserve"> De gewijzigde algemene voorwaarden ge</w:t>
      </w:r>
      <w:r w:rsidR="00D65890" w:rsidRPr="00DD13D6">
        <w:rPr>
          <w:rFonts w:ascii="Calibri" w:hAnsi="Calibri" w:cs="Arial"/>
          <w:sz w:val="14"/>
          <w:szCs w:val="14"/>
        </w:rPr>
        <w:t>lden dan ook voor de bestaande O</w:t>
      </w:r>
      <w:r w:rsidR="00100026" w:rsidRPr="00DD13D6">
        <w:rPr>
          <w:rFonts w:ascii="Calibri" w:hAnsi="Calibri" w:cs="Arial"/>
          <w:sz w:val="14"/>
          <w:szCs w:val="14"/>
        </w:rPr>
        <w:t xml:space="preserve">vereenkomst tussen </w:t>
      </w:r>
      <w:r w:rsidRPr="00DD13D6">
        <w:rPr>
          <w:rFonts w:ascii="Calibri" w:hAnsi="Calibri" w:cs="Arial"/>
          <w:sz w:val="14"/>
          <w:szCs w:val="14"/>
        </w:rPr>
        <w:t>Klant</w:t>
      </w:r>
      <w:r w:rsidR="00100026" w:rsidRPr="00DD13D6">
        <w:rPr>
          <w:rFonts w:ascii="Calibri" w:hAnsi="Calibri" w:cs="Arial"/>
          <w:sz w:val="14"/>
          <w:szCs w:val="14"/>
        </w:rPr>
        <w:t xml:space="preserve"> en </w:t>
      </w:r>
      <w:r w:rsidRPr="00DD13D6">
        <w:rPr>
          <w:rFonts w:ascii="Calibri" w:hAnsi="Calibri" w:cs="Arial"/>
          <w:sz w:val="14"/>
          <w:szCs w:val="14"/>
        </w:rPr>
        <w:t>Leverancier</w:t>
      </w:r>
      <w:r w:rsidR="00100026" w:rsidRPr="00DD13D6">
        <w:rPr>
          <w:rFonts w:ascii="Calibri" w:hAnsi="Calibri" w:cs="Arial"/>
          <w:sz w:val="14"/>
          <w:szCs w:val="14"/>
        </w:rPr>
        <w:t xml:space="preserve">. Wijzigingen worden </w:t>
      </w:r>
      <w:r w:rsidR="00DC7B01" w:rsidRPr="00DD13D6">
        <w:rPr>
          <w:rFonts w:ascii="Calibri" w:hAnsi="Calibri" w:cs="Arial"/>
          <w:sz w:val="14"/>
          <w:szCs w:val="14"/>
        </w:rPr>
        <w:t xml:space="preserve">voorafgaand </w:t>
      </w:r>
      <w:r w:rsidR="00100026" w:rsidRPr="00DD13D6">
        <w:rPr>
          <w:rFonts w:ascii="Calibri" w:hAnsi="Calibri" w:cs="Arial"/>
          <w:sz w:val="14"/>
          <w:szCs w:val="14"/>
        </w:rPr>
        <w:t xml:space="preserve">schriftelijk bekend gemaakt </w:t>
      </w:r>
      <w:r w:rsidR="00DC7B01" w:rsidRPr="00DD13D6">
        <w:rPr>
          <w:rFonts w:ascii="Calibri" w:hAnsi="Calibri" w:cs="Arial"/>
          <w:sz w:val="14"/>
          <w:szCs w:val="14"/>
        </w:rPr>
        <w:t xml:space="preserve">waarbij de datum van ingang vermeld wordt. </w:t>
      </w:r>
    </w:p>
    <w:p w14:paraId="6A9FEF14" w14:textId="6683315A" w:rsidR="003C321D" w:rsidRPr="003C321D" w:rsidRDefault="003C321D" w:rsidP="003C321D">
      <w:pPr>
        <w:pStyle w:val="Normal-Lijst"/>
        <w:numPr>
          <w:ilvl w:val="1"/>
          <w:numId w:val="2"/>
        </w:numPr>
        <w:spacing w:line="240" w:lineRule="auto"/>
        <w:ind w:left="284" w:right="-188" w:hanging="284"/>
        <w:jc w:val="both"/>
        <w:rPr>
          <w:rFonts w:ascii="Calibri" w:hAnsi="Calibri" w:cs="Arial"/>
          <w:sz w:val="14"/>
          <w:szCs w:val="14"/>
        </w:rPr>
      </w:pPr>
      <w:r w:rsidRPr="003C321D">
        <w:rPr>
          <w:rFonts w:asciiTheme="minorHAnsi" w:hAnsiTheme="minorHAnsi" w:cstheme="minorHAnsi"/>
          <w:b/>
          <w:sz w:val="14"/>
          <w:szCs w:val="14"/>
        </w:rPr>
        <w:t xml:space="preserve">Bij versies van deze algemene voorwaarden in een andere taal dan het Nederlands, prevaleert de Nederlandse tekst. </w:t>
      </w:r>
    </w:p>
    <w:p w14:paraId="6700D41C" w14:textId="77777777" w:rsidR="003C321D" w:rsidRPr="00DD13D6" w:rsidRDefault="003C321D" w:rsidP="003C321D">
      <w:pPr>
        <w:pStyle w:val="Normal-Lijst"/>
        <w:spacing w:line="240" w:lineRule="auto"/>
        <w:ind w:left="284" w:right="-188" w:firstLine="0"/>
        <w:jc w:val="both"/>
        <w:rPr>
          <w:rFonts w:ascii="Calibri" w:hAnsi="Calibri" w:cs="Arial"/>
          <w:sz w:val="14"/>
          <w:szCs w:val="14"/>
        </w:rPr>
      </w:pPr>
    </w:p>
    <w:p w14:paraId="22E1FBD2" w14:textId="77777777" w:rsidR="007317D4" w:rsidRPr="00DD13D6" w:rsidRDefault="007317D4" w:rsidP="00DD13D6">
      <w:pPr>
        <w:pStyle w:val="Kop2"/>
        <w:tabs>
          <w:tab w:val="clear" w:pos="425"/>
        </w:tabs>
        <w:ind w:left="284" w:right="-188" w:hanging="284"/>
        <w:jc w:val="both"/>
        <w:rPr>
          <w:rFonts w:cs="Arial"/>
          <w:bCs/>
          <w:sz w:val="14"/>
          <w:szCs w:val="14"/>
        </w:rPr>
      </w:pPr>
      <w:r w:rsidRPr="00DD13D6">
        <w:rPr>
          <w:rFonts w:cs="Arial"/>
          <w:bCs/>
          <w:sz w:val="14"/>
          <w:szCs w:val="14"/>
        </w:rPr>
        <w:t>Artikel 3</w:t>
      </w:r>
      <w:r w:rsidR="00911271" w:rsidRPr="00DD13D6">
        <w:rPr>
          <w:rFonts w:cs="Arial"/>
          <w:bCs/>
          <w:sz w:val="14"/>
          <w:szCs w:val="14"/>
        </w:rPr>
        <w:t>.</w:t>
      </w:r>
      <w:r w:rsidRPr="00DD13D6">
        <w:rPr>
          <w:rFonts w:cs="Arial"/>
          <w:bCs/>
          <w:sz w:val="14"/>
          <w:szCs w:val="14"/>
        </w:rPr>
        <w:t xml:space="preserve"> Aanbod</w:t>
      </w:r>
      <w:r w:rsidR="00982852" w:rsidRPr="00DD13D6">
        <w:rPr>
          <w:rFonts w:cs="Arial"/>
          <w:bCs/>
          <w:sz w:val="14"/>
          <w:szCs w:val="14"/>
        </w:rPr>
        <w:t xml:space="preserve"> / offerte</w:t>
      </w:r>
    </w:p>
    <w:p w14:paraId="1463B69F" w14:textId="77777777" w:rsidR="00A73759" w:rsidRPr="00DD13D6" w:rsidRDefault="00A73759" w:rsidP="00DD13D6">
      <w:pPr>
        <w:pStyle w:val="Normal-Lijst"/>
        <w:numPr>
          <w:ilvl w:val="1"/>
          <w:numId w:val="3"/>
        </w:numPr>
        <w:spacing w:line="240" w:lineRule="auto"/>
        <w:ind w:left="284" w:right="-188" w:hanging="284"/>
        <w:rPr>
          <w:rFonts w:ascii="Calibri" w:hAnsi="Calibri"/>
          <w:sz w:val="14"/>
          <w:szCs w:val="14"/>
        </w:rPr>
      </w:pPr>
      <w:r w:rsidRPr="00DD13D6">
        <w:rPr>
          <w:rFonts w:ascii="Calibri" w:hAnsi="Calibri"/>
          <w:sz w:val="14"/>
          <w:szCs w:val="14"/>
        </w:rPr>
        <w:t xml:space="preserve">De door </w:t>
      </w:r>
      <w:r w:rsidR="00302F98" w:rsidRPr="00DD13D6">
        <w:rPr>
          <w:rFonts w:ascii="Calibri" w:hAnsi="Calibri"/>
          <w:sz w:val="14"/>
          <w:szCs w:val="14"/>
        </w:rPr>
        <w:t>Leverancier</w:t>
      </w:r>
      <w:r w:rsidRPr="00DD13D6">
        <w:rPr>
          <w:rFonts w:ascii="Calibri" w:hAnsi="Calibri"/>
          <w:sz w:val="14"/>
          <w:szCs w:val="14"/>
        </w:rPr>
        <w:t xml:space="preserve"> gemaakte aanbiedingen en / of offertes zijn vrijblijvend; zij zijn geldig gedurende 30 dagen na uitreiking, tenzij anders aangegeven. </w:t>
      </w:r>
      <w:r w:rsidR="00302F98" w:rsidRPr="00DD13D6">
        <w:rPr>
          <w:rFonts w:ascii="Calibri" w:hAnsi="Calibri"/>
          <w:sz w:val="14"/>
          <w:szCs w:val="14"/>
        </w:rPr>
        <w:t>Leverancier</w:t>
      </w:r>
      <w:r w:rsidRPr="00DD13D6">
        <w:rPr>
          <w:rFonts w:ascii="Calibri" w:hAnsi="Calibri"/>
          <w:sz w:val="14"/>
          <w:szCs w:val="14"/>
        </w:rPr>
        <w:t xml:space="preserve"> is slechts aan de aanbiedingen of offertes gebonden indien de aanvaarding hiervan door de </w:t>
      </w:r>
      <w:r w:rsidR="00302F98" w:rsidRPr="00DD13D6">
        <w:rPr>
          <w:rFonts w:ascii="Calibri" w:hAnsi="Calibri"/>
          <w:sz w:val="14"/>
          <w:szCs w:val="14"/>
        </w:rPr>
        <w:t>Klant</w:t>
      </w:r>
      <w:r w:rsidRPr="00DD13D6">
        <w:rPr>
          <w:rFonts w:ascii="Calibri" w:hAnsi="Calibri"/>
          <w:sz w:val="14"/>
          <w:szCs w:val="14"/>
        </w:rPr>
        <w:t xml:space="preserve"> schriftelijk binnen 30 dagen worden bevestigd, tenzij anders aangegeven. </w:t>
      </w:r>
    </w:p>
    <w:p w14:paraId="11E2B35E" w14:textId="77777777" w:rsidR="00A73759" w:rsidRPr="00DD13D6" w:rsidRDefault="00A73759" w:rsidP="00DD13D6">
      <w:pPr>
        <w:pStyle w:val="Normal-Lijst"/>
        <w:numPr>
          <w:ilvl w:val="1"/>
          <w:numId w:val="3"/>
        </w:numPr>
        <w:spacing w:line="240" w:lineRule="auto"/>
        <w:ind w:left="284" w:right="-188" w:hanging="284"/>
        <w:rPr>
          <w:rFonts w:ascii="Calibri" w:hAnsi="Calibri"/>
          <w:sz w:val="14"/>
          <w:szCs w:val="14"/>
        </w:rPr>
      </w:pPr>
      <w:r w:rsidRPr="00DD13D6">
        <w:rPr>
          <w:rFonts w:ascii="Calibri" w:hAnsi="Calibri"/>
          <w:sz w:val="14"/>
          <w:szCs w:val="14"/>
        </w:rPr>
        <w:t xml:space="preserve">De prijzen in de genoemde aanbiedingen en offertes zijn exclusief BTW en andere heffingen van overheidswege en zijn standaard in euro’s aangegeven, alsmede exclusief in het kader van de </w:t>
      </w:r>
      <w:r w:rsidR="00446428" w:rsidRPr="00DD13D6">
        <w:rPr>
          <w:rFonts w:ascii="Calibri" w:hAnsi="Calibri"/>
          <w:sz w:val="14"/>
          <w:szCs w:val="14"/>
        </w:rPr>
        <w:t>overeenkomst</w:t>
      </w:r>
      <w:r w:rsidRPr="00DD13D6">
        <w:rPr>
          <w:rFonts w:ascii="Calibri" w:hAnsi="Calibri"/>
          <w:sz w:val="14"/>
          <w:szCs w:val="14"/>
        </w:rPr>
        <w:t xml:space="preserve"> te maken kosten, waaronder verzend- en administratiekosten, tenzij anders aangegeven.</w:t>
      </w:r>
    </w:p>
    <w:p w14:paraId="73D848C9" w14:textId="77777777" w:rsidR="00A73759" w:rsidRPr="00DD13D6" w:rsidRDefault="00A73759" w:rsidP="00DD13D6">
      <w:pPr>
        <w:pStyle w:val="Normal-Lijst"/>
        <w:numPr>
          <w:ilvl w:val="1"/>
          <w:numId w:val="3"/>
        </w:numPr>
        <w:spacing w:line="240" w:lineRule="auto"/>
        <w:ind w:left="284" w:right="-188" w:hanging="284"/>
        <w:rPr>
          <w:rFonts w:ascii="Calibri" w:hAnsi="Calibri"/>
          <w:sz w:val="14"/>
          <w:szCs w:val="14"/>
        </w:rPr>
      </w:pPr>
      <w:r w:rsidRPr="00DD13D6">
        <w:rPr>
          <w:rFonts w:ascii="Calibri" w:hAnsi="Calibri"/>
          <w:sz w:val="14"/>
          <w:szCs w:val="14"/>
        </w:rPr>
        <w:t xml:space="preserve">Aanbiedingen of offertes gelden niet automatisch voor toekomstige </w:t>
      </w:r>
      <w:r w:rsidR="00DC7B01" w:rsidRPr="00DD13D6">
        <w:rPr>
          <w:rFonts w:ascii="Calibri" w:hAnsi="Calibri"/>
          <w:sz w:val="14"/>
          <w:szCs w:val="14"/>
        </w:rPr>
        <w:t>O</w:t>
      </w:r>
      <w:r w:rsidRPr="00DD13D6">
        <w:rPr>
          <w:rFonts w:ascii="Calibri" w:hAnsi="Calibri"/>
          <w:sz w:val="14"/>
          <w:szCs w:val="14"/>
        </w:rPr>
        <w:t xml:space="preserve">pdrachten. </w:t>
      </w:r>
    </w:p>
    <w:p w14:paraId="11D74983" w14:textId="132577BD" w:rsidR="00887ED9" w:rsidRDefault="00302F98" w:rsidP="00BC0F7E">
      <w:pPr>
        <w:pStyle w:val="Normal-Lijst"/>
        <w:numPr>
          <w:ilvl w:val="1"/>
          <w:numId w:val="3"/>
        </w:numPr>
        <w:spacing w:line="240" w:lineRule="auto"/>
        <w:ind w:left="284" w:right="-188" w:hanging="284"/>
        <w:rPr>
          <w:rFonts w:ascii="Calibri" w:hAnsi="Calibri"/>
          <w:sz w:val="14"/>
          <w:szCs w:val="14"/>
        </w:rPr>
      </w:pPr>
      <w:r w:rsidRPr="00DD13D6">
        <w:rPr>
          <w:rFonts w:ascii="Calibri" w:hAnsi="Calibri"/>
          <w:sz w:val="14"/>
          <w:szCs w:val="14"/>
        </w:rPr>
        <w:t>Leverancier</w:t>
      </w:r>
      <w:r w:rsidR="00A73759" w:rsidRPr="00DD13D6">
        <w:rPr>
          <w:rFonts w:ascii="Calibri" w:hAnsi="Calibri"/>
          <w:sz w:val="14"/>
          <w:szCs w:val="14"/>
        </w:rPr>
        <w:t xml:space="preserve"> is gerechtigd prijs- en of tariefwijzigingen door te voeren. </w:t>
      </w:r>
    </w:p>
    <w:p w14:paraId="1F6F46AF" w14:textId="3D028D1C" w:rsidR="00E9319F" w:rsidRPr="00DD13D6" w:rsidRDefault="00E9319F" w:rsidP="00BC0F7E">
      <w:pPr>
        <w:pStyle w:val="Normal-Lijst"/>
        <w:numPr>
          <w:ilvl w:val="1"/>
          <w:numId w:val="3"/>
        </w:numPr>
        <w:spacing w:line="240" w:lineRule="auto"/>
        <w:ind w:left="284" w:right="-188" w:hanging="284"/>
        <w:rPr>
          <w:rFonts w:ascii="Calibri" w:hAnsi="Calibri"/>
          <w:sz w:val="14"/>
          <w:szCs w:val="14"/>
        </w:rPr>
      </w:pPr>
      <w:r>
        <w:rPr>
          <w:rFonts w:ascii="Calibri" w:hAnsi="Calibri"/>
          <w:sz w:val="14"/>
          <w:szCs w:val="14"/>
        </w:rPr>
        <w:t xml:space="preserve">Het aanbod bevat een volledige en nauwkeurige omschrijving van de aangeboden producten. De beschrijving is voldoende gedetailleerd om een goede beoordeling van het aanbod door de Klant mogelijk te </w:t>
      </w:r>
      <w:r>
        <w:rPr>
          <w:rFonts w:ascii="Calibri" w:hAnsi="Calibri"/>
          <w:sz w:val="14"/>
          <w:szCs w:val="14"/>
        </w:rPr>
        <w:t>maken. Kennelijke vergissingen of kennelijke fouten in het aanbod binden de Leverancier niet</w:t>
      </w:r>
      <w:r w:rsidR="003C321D">
        <w:rPr>
          <w:rFonts w:ascii="Calibri" w:hAnsi="Calibri"/>
          <w:sz w:val="14"/>
          <w:szCs w:val="14"/>
        </w:rPr>
        <w:t xml:space="preserve"> (bijvoorbeeld wanneer de prijs duidelijk veel te laag is of niet overeenkomt met de prijs in de markt)</w:t>
      </w:r>
      <w:r>
        <w:rPr>
          <w:rFonts w:ascii="Calibri" w:hAnsi="Calibri"/>
          <w:sz w:val="14"/>
          <w:szCs w:val="14"/>
        </w:rPr>
        <w:t>.</w:t>
      </w:r>
    </w:p>
    <w:p w14:paraId="7A3AA96B" w14:textId="77777777" w:rsidR="007317D4" w:rsidRPr="00DD13D6" w:rsidRDefault="007317D4" w:rsidP="00DD13D6">
      <w:pPr>
        <w:pStyle w:val="Kop2"/>
        <w:tabs>
          <w:tab w:val="clear" w:pos="425"/>
        </w:tabs>
        <w:ind w:left="284" w:right="-188" w:hanging="284"/>
        <w:jc w:val="both"/>
        <w:rPr>
          <w:rFonts w:cs="Arial"/>
          <w:bCs/>
          <w:sz w:val="14"/>
          <w:szCs w:val="14"/>
        </w:rPr>
      </w:pPr>
      <w:r w:rsidRPr="00DD13D6">
        <w:rPr>
          <w:rFonts w:cs="Arial"/>
          <w:bCs/>
          <w:sz w:val="14"/>
          <w:szCs w:val="14"/>
        </w:rPr>
        <w:t xml:space="preserve">Artikel </w:t>
      </w:r>
      <w:r w:rsidR="00DC7B01" w:rsidRPr="00DD13D6">
        <w:rPr>
          <w:rFonts w:cs="Arial"/>
          <w:bCs/>
          <w:sz w:val="14"/>
          <w:szCs w:val="14"/>
        </w:rPr>
        <w:t>4</w:t>
      </w:r>
      <w:r w:rsidR="00911271" w:rsidRPr="00DD13D6">
        <w:rPr>
          <w:rFonts w:cs="Arial"/>
          <w:bCs/>
          <w:sz w:val="14"/>
          <w:szCs w:val="14"/>
        </w:rPr>
        <w:t>.</w:t>
      </w:r>
      <w:r w:rsidRPr="00DD13D6">
        <w:rPr>
          <w:rFonts w:cs="Arial"/>
          <w:bCs/>
          <w:sz w:val="14"/>
          <w:szCs w:val="14"/>
        </w:rPr>
        <w:t xml:space="preserve"> Totstandkoming van de </w:t>
      </w:r>
      <w:r w:rsidR="00B33EC6" w:rsidRPr="00DD13D6">
        <w:rPr>
          <w:rFonts w:cs="Arial"/>
          <w:bCs/>
          <w:sz w:val="14"/>
          <w:szCs w:val="14"/>
        </w:rPr>
        <w:t>O</w:t>
      </w:r>
      <w:r w:rsidR="00446428" w:rsidRPr="00DD13D6">
        <w:rPr>
          <w:rFonts w:cs="Arial"/>
          <w:bCs/>
          <w:sz w:val="14"/>
          <w:szCs w:val="14"/>
        </w:rPr>
        <w:t>vereenkomst</w:t>
      </w:r>
    </w:p>
    <w:p w14:paraId="226E96FE" w14:textId="77777777" w:rsidR="001A2CB0" w:rsidRPr="001A2CB0" w:rsidRDefault="001A2CB0" w:rsidP="00A30D69">
      <w:pPr>
        <w:pStyle w:val="Normal-Lijst"/>
        <w:numPr>
          <w:ilvl w:val="1"/>
          <w:numId w:val="38"/>
        </w:numPr>
        <w:spacing w:line="240" w:lineRule="auto"/>
        <w:ind w:left="284" w:right="-188" w:hanging="284"/>
        <w:rPr>
          <w:rFonts w:ascii="Calibri" w:hAnsi="Calibri"/>
          <w:sz w:val="14"/>
          <w:szCs w:val="14"/>
        </w:rPr>
      </w:pPr>
      <w:r w:rsidRPr="001B3A28">
        <w:rPr>
          <w:rFonts w:ascii="Calibri" w:hAnsi="Calibri" w:cs="Calibri"/>
          <w:sz w:val="14"/>
          <w:szCs w:val="14"/>
        </w:rPr>
        <w:t>Indien de Opdracht gegeven wordt via de webshop, ontvangt de Klant langs elektronische weg (per e-mail) een opdrachtbevestiging c.q. orderbevestiging</w:t>
      </w:r>
      <w:r w:rsidR="00385BAE" w:rsidRPr="001B3A28">
        <w:rPr>
          <w:rFonts w:ascii="Calibri" w:hAnsi="Calibri" w:cs="Calibri"/>
          <w:sz w:val="14"/>
          <w:szCs w:val="14"/>
        </w:rPr>
        <w:t>.</w:t>
      </w:r>
      <w:r w:rsidRPr="001B3A28">
        <w:rPr>
          <w:rFonts w:ascii="Calibri" w:hAnsi="Calibri" w:cs="Calibri"/>
          <w:sz w:val="14"/>
          <w:szCs w:val="14"/>
        </w:rPr>
        <w:t xml:space="preserve"> </w:t>
      </w:r>
    </w:p>
    <w:p w14:paraId="21E704E6" w14:textId="77777777" w:rsidR="00A73759" w:rsidRPr="001A2CB0" w:rsidRDefault="00A73759" w:rsidP="00A30D69">
      <w:pPr>
        <w:pStyle w:val="Normal-Lijst"/>
        <w:numPr>
          <w:ilvl w:val="1"/>
          <w:numId w:val="38"/>
        </w:numPr>
        <w:spacing w:line="240" w:lineRule="auto"/>
        <w:ind w:left="284" w:right="-188" w:hanging="284"/>
        <w:rPr>
          <w:rFonts w:ascii="Calibri" w:hAnsi="Calibri"/>
          <w:sz w:val="14"/>
          <w:szCs w:val="14"/>
        </w:rPr>
      </w:pPr>
      <w:r w:rsidRPr="001B3A28">
        <w:rPr>
          <w:rFonts w:ascii="Calibri" w:hAnsi="Calibri" w:cs="Calibri"/>
          <w:sz w:val="14"/>
          <w:szCs w:val="14"/>
        </w:rPr>
        <w:t xml:space="preserve">De </w:t>
      </w:r>
      <w:r w:rsidR="00B33EC6" w:rsidRPr="001B3A28">
        <w:rPr>
          <w:rFonts w:ascii="Calibri" w:hAnsi="Calibri" w:cs="Calibri"/>
          <w:sz w:val="14"/>
          <w:szCs w:val="14"/>
        </w:rPr>
        <w:t>O</w:t>
      </w:r>
      <w:r w:rsidR="00446428" w:rsidRPr="001B3A28">
        <w:rPr>
          <w:rFonts w:ascii="Calibri" w:hAnsi="Calibri" w:cs="Calibri"/>
          <w:sz w:val="14"/>
          <w:szCs w:val="14"/>
        </w:rPr>
        <w:t>vereenkomst</w:t>
      </w:r>
      <w:r w:rsidRPr="001B3A28">
        <w:rPr>
          <w:rFonts w:ascii="Calibri" w:hAnsi="Calibri" w:cs="Calibri"/>
          <w:sz w:val="14"/>
          <w:szCs w:val="14"/>
        </w:rPr>
        <w:t xml:space="preserve"> komt tot stand op het moment dat de door </w:t>
      </w:r>
      <w:r w:rsidR="00302F98" w:rsidRPr="001B3A28">
        <w:rPr>
          <w:rFonts w:ascii="Calibri" w:hAnsi="Calibri" w:cs="Calibri"/>
          <w:sz w:val="14"/>
          <w:szCs w:val="14"/>
        </w:rPr>
        <w:t>Leverancier</w:t>
      </w:r>
      <w:r w:rsidRPr="001B3A28">
        <w:rPr>
          <w:rFonts w:ascii="Calibri" w:hAnsi="Calibri" w:cs="Calibri"/>
          <w:sz w:val="14"/>
          <w:szCs w:val="14"/>
        </w:rPr>
        <w:t xml:space="preserve"> en </w:t>
      </w:r>
      <w:r w:rsidR="00302F98" w:rsidRPr="001B3A28">
        <w:rPr>
          <w:rFonts w:ascii="Calibri" w:hAnsi="Calibri" w:cs="Calibri"/>
          <w:sz w:val="14"/>
          <w:szCs w:val="14"/>
        </w:rPr>
        <w:t>Klant</w:t>
      </w:r>
      <w:r w:rsidRPr="001B3A28">
        <w:rPr>
          <w:rFonts w:ascii="Calibri" w:hAnsi="Calibri" w:cs="Calibri"/>
          <w:sz w:val="14"/>
          <w:szCs w:val="14"/>
        </w:rPr>
        <w:t xml:space="preserve"> ondertekende opdrachtbevestiging of offerte door </w:t>
      </w:r>
      <w:r w:rsidR="00302F98" w:rsidRPr="001B3A28">
        <w:rPr>
          <w:rFonts w:ascii="Calibri" w:hAnsi="Calibri" w:cs="Calibri"/>
          <w:sz w:val="14"/>
          <w:szCs w:val="14"/>
        </w:rPr>
        <w:t>Leverancier</w:t>
      </w:r>
      <w:r w:rsidRPr="001B3A28">
        <w:rPr>
          <w:rFonts w:ascii="Calibri" w:hAnsi="Calibri" w:cs="Calibri"/>
          <w:sz w:val="14"/>
          <w:szCs w:val="14"/>
        </w:rPr>
        <w:t xml:space="preserve"> retour is ontvangen. De opdrachtbevestiging is gebaseerd op de ten tijde daarvan door </w:t>
      </w:r>
      <w:r w:rsidR="00302F98" w:rsidRPr="001B3A28">
        <w:rPr>
          <w:rFonts w:ascii="Calibri" w:hAnsi="Calibri" w:cs="Calibri"/>
          <w:sz w:val="14"/>
          <w:szCs w:val="14"/>
        </w:rPr>
        <w:t>Klant</w:t>
      </w:r>
      <w:r w:rsidRPr="001A2CB0">
        <w:rPr>
          <w:rFonts w:ascii="Calibri" w:hAnsi="Calibri"/>
          <w:sz w:val="14"/>
          <w:szCs w:val="14"/>
        </w:rPr>
        <w:t xml:space="preserve"> aan </w:t>
      </w:r>
      <w:r w:rsidR="00302F98" w:rsidRPr="001A2CB0">
        <w:rPr>
          <w:rFonts w:ascii="Calibri" w:hAnsi="Calibri"/>
          <w:sz w:val="14"/>
          <w:szCs w:val="14"/>
        </w:rPr>
        <w:t>Leverancier</w:t>
      </w:r>
      <w:r w:rsidRPr="001A2CB0">
        <w:rPr>
          <w:rFonts w:ascii="Calibri" w:hAnsi="Calibri"/>
          <w:sz w:val="14"/>
          <w:szCs w:val="14"/>
        </w:rPr>
        <w:t xml:space="preserve"> verstrekte informatie. De opdrachtbevestiging wordt geacht de </w:t>
      </w:r>
      <w:r w:rsidR="00446428" w:rsidRPr="001A2CB0">
        <w:rPr>
          <w:rFonts w:ascii="Calibri" w:hAnsi="Calibri"/>
          <w:sz w:val="14"/>
          <w:szCs w:val="14"/>
        </w:rPr>
        <w:t>overeenkomst</w:t>
      </w:r>
      <w:r w:rsidRPr="001A2CB0">
        <w:rPr>
          <w:rFonts w:ascii="Calibri" w:hAnsi="Calibri"/>
          <w:sz w:val="14"/>
          <w:szCs w:val="14"/>
        </w:rPr>
        <w:t xml:space="preserve"> juist en volledig weer te geven. Het staat </w:t>
      </w:r>
      <w:r w:rsidR="00302F98" w:rsidRPr="001A2CB0">
        <w:rPr>
          <w:rFonts w:ascii="Calibri" w:hAnsi="Calibri"/>
          <w:sz w:val="14"/>
          <w:szCs w:val="14"/>
        </w:rPr>
        <w:t>Leverancier</w:t>
      </w:r>
      <w:r w:rsidRPr="001A2CB0">
        <w:rPr>
          <w:rFonts w:ascii="Calibri" w:hAnsi="Calibri"/>
          <w:sz w:val="14"/>
          <w:szCs w:val="14"/>
        </w:rPr>
        <w:t xml:space="preserve"> vrij te bewijzen dat de </w:t>
      </w:r>
      <w:r w:rsidR="00446428" w:rsidRPr="001A2CB0">
        <w:rPr>
          <w:rFonts w:ascii="Calibri" w:hAnsi="Calibri"/>
          <w:sz w:val="14"/>
          <w:szCs w:val="14"/>
        </w:rPr>
        <w:t>overeenkomst</w:t>
      </w:r>
      <w:r w:rsidRPr="001A2CB0">
        <w:rPr>
          <w:rFonts w:ascii="Calibri" w:hAnsi="Calibri"/>
          <w:sz w:val="14"/>
          <w:szCs w:val="14"/>
        </w:rPr>
        <w:t xml:space="preserve"> op andere wijze tot stand is gekomen. </w:t>
      </w:r>
    </w:p>
    <w:p w14:paraId="39505727" w14:textId="77777777" w:rsidR="00A73759" w:rsidRPr="00DD13D6" w:rsidRDefault="008B586C" w:rsidP="00A30D69">
      <w:pPr>
        <w:pStyle w:val="Normal-Lijst"/>
        <w:numPr>
          <w:ilvl w:val="1"/>
          <w:numId w:val="38"/>
        </w:numPr>
        <w:spacing w:line="240" w:lineRule="auto"/>
        <w:ind w:left="284" w:right="-188" w:hanging="284"/>
        <w:rPr>
          <w:rFonts w:ascii="Calibri" w:hAnsi="Calibri"/>
          <w:sz w:val="14"/>
          <w:szCs w:val="14"/>
        </w:rPr>
      </w:pPr>
      <w:r w:rsidRPr="00DD13D6">
        <w:rPr>
          <w:rFonts w:ascii="Calibri" w:hAnsi="Calibri"/>
          <w:sz w:val="14"/>
          <w:szCs w:val="14"/>
        </w:rPr>
        <w:t xml:space="preserve">Indien de </w:t>
      </w:r>
      <w:r w:rsidR="00DC7B01" w:rsidRPr="00DD13D6">
        <w:rPr>
          <w:rFonts w:ascii="Calibri" w:hAnsi="Calibri"/>
          <w:sz w:val="14"/>
          <w:szCs w:val="14"/>
        </w:rPr>
        <w:t>o</w:t>
      </w:r>
      <w:r w:rsidR="00A73759" w:rsidRPr="00DD13D6">
        <w:rPr>
          <w:rFonts w:ascii="Calibri" w:hAnsi="Calibri"/>
          <w:sz w:val="14"/>
          <w:szCs w:val="14"/>
        </w:rPr>
        <w:t>pdracht mondeling is verstrekt, dan wel indien de opdrachtbevestiging (nog) niet getekend</w:t>
      </w:r>
      <w:r w:rsidRPr="00DD13D6">
        <w:rPr>
          <w:rFonts w:ascii="Calibri" w:hAnsi="Calibri"/>
          <w:sz w:val="14"/>
          <w:szCs w:val="14"/>
        </w:rPr>
        <w:t xml:space="preserve"> retour is ontvangen, wordt de </w:t>
      </w:r>
      <w:r w:rsidR="00DC7B01" w:rsidRPr="00DD13D6">
        <w:rPr>
          <w:rFonts w:ascii="Calibri" w:hAnsi="Calibri"/>
          <w:sz w:val="14"/>
          <w:szCs w:val="14"/>
        </w:rPr>
        <w:t>o</w:t>
      </w:r>
      <w:r w:rsidR="00A73759" w:rsidRPr="00DD13D6">
        <w:rPr>
          <w:rFonts w:ascii="Calibri" w:hAnsi="Calibri"/>
          <w:sz w:val="14"/>
          <w:szCs w:val="14"/>
        </w:rPr>
        <w:t xml:space="preserve">pdracht geacht te zijn tot stand gekomen onder toepassing van deze </w:t>
      </w:r>
      <w:r w:rsidR="00B45228" w:rsidRPr="00DD13D6">
        <w:rPr>
          <w:rFonts w:ascii="Calibri" w:hAnsi="Calibri"/>
          <w:sz w:val="14"/>
          <w:szCs w:val="14"/>
        </w:rPr>
        <w:t xml:space="preserve">algemene </w:t>
      </w:r>
      <w:r w:rsidR="00446428" w:rsidRPr="00DD13D6">
        <w:rPr>
          <w:rFonts w:ascii="Calibri" w:hAnsi="Calibri"/>
          <w:sz w:val="14"/>
          <w:szCs w:val="14"/>
        </w:rPr>
        <w:t>voorwaarden</w:t>
      </w:r>
      <w:r w:rsidR="00A73759" w:rsidRPr="00DD13D6">
        <w:rPr>
          <w:rFonts w:ascii="Calibri" w:hAnsi="Calibri"/>
          <w:sz w:val="14"/>
          <w:szCs w:val="14"/>
        </w:rPr>
        <w:t xml:space="preserve"> op het moment dat </w:t>
      </w:r>
      <w:r w:rsidR="00302F98" w:rsidRPr="00DD13D6">
        <w:rPr>
          <w:rFonts w:ascii="Calibri" w:hAnsi="Calibri"/>
          <w:sz w:val="14"/>
          <w:szCs w:val="14"/>
        </w:rPr>
        <w:t>Leverancier</w:t>
      </w:r>
      <w:r w:rsidR="00A73759" w:rsidRPr="00DD13D6">
        <w:rPr>
          <w:rFonts w:ascii="Calibri" w:hAnsi="Calibri"/>
          <w:sz w:val="14"/>
          <w:szCs w:val="14"/>
        </w:rPr>
        <w:t xml:space="preserve"> op verzoek van</w:t>
      </w:r>
      <w:r w:rsidR="00AA45FC" w:rsidRPr="00DD13D6">
        <w:rPr>
          <w:rFonts w:ascii="Calibri" w:hAnsi="Calibri"/>
          <w:sz w:val="14"/>
          <w:szCs w:val="14"/>
        </w:rPr>
        <w:t xml:space="preserve"> de</w:t>
      </w:r>
      <w:r w:rsidR="00A73759" w:rsidRPr="00DD13D6">
        <w:rPr>
          <w:rFonts w:ascii="Calibri" w:hAnsi="Calibri"/>
          <w:sz w:val="14"/>
          <w:szCs w:val="14"/>
        </w:rPr>
        <w:t xml:space="preserve"> </w:t>
      </w:r>
      <w:r w:rsidR="00302F98" w:rsidRPr="00DD13D6">
        <w:rPr>
          <w:rFonts w:ascii="Calibri" w:hAnsi="Calibri"/>
          <w:sz w:val="14"/>
          <w:szCs w:val="14"/>
        </w:rPr>
        <w:t>Klant</w:t>
      </w:r>
      <w:r w:rsidR="00A73759" w:rsidRPr="00DD13D6">
        <w:rPr>
          <w:rFonts w:ascii="Calibri" w:hAnsi="Calibri"/>
          <w:sz w:val="14"/>
          <w:szCs w:val="14"/>
        </w:rPr>
        <w:t xml:space="preserve"> met uitvoering van</w:t>
      </w:r>
      <w:r w:rsidR="00DC7B01" w:rsidRPr="00DD13D6">
        <w:rPr>
          <w:rFonts w:ascii="Calibri" w:hAnsi="Calibri"/>
          <w:sz w:val="14"/>
          <w:szCs w:val="14"/>
        </w:rPr>
        <w:t xml:space="preserve"> de o</w:t>
      </w:r>
      <w:r w:rsidR="00A73759" w:rsidRPr="00DD13D6">
        <w:rPr>
          <w:rFonts w:ascii="Calibri" w:hAnsi="Calibri"/>
          <w:sz w:val="14"/>
          <w:szCs w:val="14"/>
        </w:rPr>
        <w:t xml:space="preserve">pdracht start. </w:t>
      </w:r>
    </w:p>
    <w:p w14:paraId="06F8BC6A" w14:textId="77777777" w:rsidR="00A856D9" w:rsidRPr="00DD13D6" w:rsidRDefault="62B054B3" w:rsidP="00A30D69">
      <w:pPr>
        <w:pStyle w:val="Normal-Lijst"/>
        <w:numPr>
          <w:ilvl w:val="1"/>
          <w:numId w:val="38"/>
        </w:numPr>
        <w:spacing w:line="240" w:lineRule="auto"/>
        <w:ind w:left="284" w:right="-188" w:hanging="284"/>
        <w:rPr>
          <w:rFonts w:ascii="Calibri" w:hAnsi="Calibri"/>
          <w:sz w:val="14"/>
          <w:szCs w:val="14"/>
        </w:rPr>
      </w:pPr>
      <w:r w:rsidRPr="62B054B3">
        <w:rPr>
          <w:rFonts w:ascii="Calibri" w:hAnsi="Calibri"/>
          <w:sz w:val="14"/>
          <w:szCs w:val="14"/>
        </w:rPr>
        <w:t xml:space="preserve">Indien de Klant een opdracht plaatst bij Leverancier, komt de Overeenkomst eerst tot stand doordat Leverancier deze schriftelijk aanvaard, dan wel een begin maakt met de uitvoering van de op opdracht. </w:t>
      </w:r>
    </w:p>
    <w:p w14:paraId="09C471E4" w14:textId="38730DB8" w:rsidR="0029732E" w:rsidRPr="00DD13D6" w:rsidRDefault="00171370" w:rsidP="00DD13D6">
      <w:pPr>
        <w:pStyle w:val="Kop2"/>
        <w:tabs>
          <w:tab w:val="clear" w:pos="425"/>
        </w:tabs>
        <w:ind w:left="284" w:right="-188" w:hanging="284"/>
        <w:rPr>
          <w:sz w:val="14"/>
          <w:szCs w:val="14"/>
        </w:rPr>
      </w:pPr>
      <w:r>
        <w:rPr>
          <w:sz w:val="14"/>
          <w:szCs w:val="14"/>
        </w:rPr>
        <w:t>Artikel 5</w:t>
      </w:r>
      <w:r w:rsidR="00DC7B01" w:rsidRPr="00DD13D6">
        <w:rPr>
          <w:sz w:val="14"/>
          <w:szCs w:val="14"/>
        </w:rPr>
        <w:t>.</w:t>
      </w:r>
      <w:r w:rsidR="0029732E" w:rsidRPr="00DD13D6">
        <w:rPr>
          <w:sz w:val="14"/>
          <w:szCs w:val="14"/>
        </w:rPr>
        <w:t xml:space="preserve"> Levering</w:t>
      </w:r>
    </w:p>
    <w:p w14:paraId="29202CD6" w14:textId="77777777" w:rsidR="0029732E" w:rsidRDefault="0029732E" w:rsidP="00DD13D6">
      <w:pPr>
        <w:numPr>
          <w:ilvl w:val="1"/>
          <w:numId w:val="7"/>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Le</w:t>
      </w:r>
      <w:r w:rsidR="00AA45FC" w:rsidRPr="00DD13D6">
        <w:rPr>
          <w:rFonts w:ascii="Calibri" w:hAnsi="Calibri" w:cs="Arial"/>
          <w:sz w:val="14"/>
          <w:szCs w:val="14"/>
        </w:rPr>
        <w:t xml:space="preserve">vering vindt plaats af magazijn van de </w:t>
      </w:r>
      <w:r w:rsidR="00302F98" w:rsidRPr="00DD13D6">
        <w:rPr>
          <w:rFonts w:ascii="Calibri" w:hAnsi="Calibri" w:cs="Arial"/>
          <w:sz w:val="14"/>
          <w:szCs w:val="14"/>
        </w:rPr>
        <w:t>Leverancier</w:t>
      </w:r>
      <w:r w:rsidRPr="00DD13D6">
        <w:rPr>
          <w:rFonts w:ascii="Calibri" w:hAnsi="Calibri" w:cs="Arial"/>
          <w:sz w:val="14"/>
          <w:szCs w:val="14"/>
        </w:rPr>
        <w:t xml:space="preserve">, tenzij anders uitdrukkelijk is overeengekomen. </w:t>
      </w:r>
    </w:p>
    <w:p w14:paraId="31BF3A3B" w14:textId="77777777" w:rsidR="000E45BA" w:rsidRPr="00DD13D6" w:rsidRDefault="000E45BA" w:rsidP="00DD13D6">
      <w:pPr>
        <w:numPr>
          <w:ilvl w:val="1"/>
          <w:numId w:val="7"/>
        </w:numPr>
        <w:tabs>
          <w:tab w:val="clear" w:pos="425"/>
        </w:tabs>
        <w:spacing w:line="240" w:lineRule="auto"/>
        <w:ind w:left="284" w:right="-188" w:hanging="284"/>
        <w:rPr>
          <w:rFonts w:ascii="Calibri" w:hAnsi="Calibri" w:cs="Arial"/>
          <w:sz w:val="14"/>
          <w:szCs w:val="14"/>
        </w:rPr>
      </w:pPr>
      <w:r>
        <w:rPr>
          <w:rFonts w:ascii="Calibri" w:hAnsi="Calibri" w:cs="Arial"/>
          <w:sz w:val="14"/>
          <w:szCs w:val="14"/>
        </w:rPr>
        <w:t xml:space="preserve">De kosten van levering staan vermeld op de website en/of worden kenbaar gemaakt tijdens de bestelling. </w:t>
      </w:r>
    </w:p>
    <w:p w14:paraId="699026A5" w14:textId="77777777" w:rsidR="0029732E" w:rsidRPr="00DD13D6" w:rsidRDefault="0029732E" w:rsidP="00DD13D6">
      <w:pPr>
        <w:numPr>
          <w:ilvl w:val="1"/>
          <w:numId w:val="7"/>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De (</w:t>
      </w:r>
      <w:proofErr w:type="spellStart"/>
      <w:r w:rsidRPr="00DD13D6">
        <w:rPr>
          <w:rFonts w:ascii="Calibri" w:hAnsi="Calibri" w:cs="Arial"/>
          <w:sz w:val="14"/>
          <w:szCs w:val="14"/>
        </w:rPr>
        <w:t>leverings</w:t>
      </w:r>
      <w:proofErr w:type="spellEnd"/>
      <w:r w:rsidRPr="00DD13D6">
        <w:rPr>
          <w:rFonts w:ascii="Calibri" w:hAnsi="Calibri" w:cs="Arial"/>
          <w:sz w:val="14"/>
          <w:szCs w:val="14"/>
        </w:rPr>
        <w:t xml:space="preserve">)termijnen worden bij benadering gegeven en zijn vastgesteld op grond van de gegevens en omstandigheden die bij het aangaan van de overeenkomst aan de </w:t>
      </w:r>
      <w:r w:rsidR="00302F98" w:rsidRPr="00DD13D6">
        <w:rPr>
          <w:rFonts w:ascii="Calibri" w:hAnsi="Calibri" w:cs="Arial"/>
          <w:sz w:val="14"/>
          <w:szCs w:val="14"/>
        </w:rPr>
        <w:t>Leverancier</w:t>
      </w:r>
      <w:r w:rsidRPr="00DD13D6">
        <w:rPr>
          <w:rFonts w:ascii="Calibri" w:hAnsi="Calibri" w:cs="Arial"/>
          <w:sz w:val="14"/>
          <w:szCs w:val="14"/>
        </w:rPr>
        <w:t xml:space="preserve"> bekend waren. </w:t>
      </w:r>
    </w:p>
    <w:p w14:paraId="30840F93" w14:textId="77777777" w:rsidR="005836AE" w:rsidRDefault="0029732E" w:rsidP="005836AE">
      <w:pPr>
        <w:numPr>
          <w:ilvl w:val="1"/>
          <w:numId w:val="7"/>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De overeengekomen levertijd geldt nimmer als fatale termijn. Bij niet tijdige aflevering dient de </w:t>
      </w:r>
      <w:r w:rsidR="00302F98" w:rsidRPr="00DD13D6">
        <w:rPr>
          <w:rFonts w:ascii="Calibri" w:hAnsi="Calibri" w:cs="Arial"/>
          <w:sz w:val="14"/>
          <w:szCs w:val="14"/>
        </w:rPr>
        <w:t>Klant</w:t>
      </w:r>
      <w:r w:rsidRPr="00DD13D6">
        <w:rPr>
          <w:rFonts w:ascii="Calibri" w:hAnsi="Calibri" w:cs="Arial"/>
          <w:sz w:val="14"/>
          <w:szCs w:val="14"/>
        </w:rPr>
        <w:t xml:space="preserve"> de </w:t>
      </w:r>
      <w:r w:rsidR="00302F98" w:rsidRPr="00DD13D6">
        <w:rPr>
          <w:rFonts w:ascii="Calibri" w:hAnsi="Calibri" w:cs="Arial"/>
          <w:sz w:val="14"/>
          <w:szCs w:val="14"/>
        </w:rPr>
        <w:t>Leverancier</w:t>
      </w:r>
      <w:r w:rsidRPr="00DD13D6">
        <w:rPr>
          <w:rFonts w:ascii="Calibri" w:hAnsi="Calibri" w:cs="Arial"/>
          <w:sz w:val="14"/>
          <w:szCs w:val="14"/>
        </w:rPr>
        <w:t xml:space="preserve"> schriftelijk in gebreke te stellen en een redelijke termijn te gunnen om alsnog a</w:t>
      </w:r>
      <w:r w:rsidR="00122B53" w:rsidRPr="00DD13D6">
        <w:rPr>
          <w:rFonts w:ascii="Calibri" w:hAnsi="Calibri" w:cs="Arial"/>
          <w:sz w:val="14"/>
          <w:szCs w:val="14"/>
        </w:rPr>
        <w:t>an de verplichtingen te voldoen</w:t>
      </w:r>
      <w:r w:rsidRPr="00DD13D6">
        <w:rPr>
          <w:rFonts w:ascii="Calibri" w:hAnsi="Calibri" w:cs="Arial"/>
          <w:sz w:val="14"/>
          <w:szCs w:val="14"/>
        </w:rPr>
        <w:t>.</w:t>
      </w:r>
    </w:p>
    <w:p w14:paraId="02B209CC" w14:textId="77777777" w:rsidR="005836AE" w:rsidRDefault="0029732E" w:rsidP="005836AE">
      <w:pPr>
        <w:numPr>
          <w:ilvl w:val="1"/>
          <w:numId w:val="7"/>
        </w:numPr>
        <w:tabs>
          <w:tab w:val="clear" w:pos="425"/>
        </w:tabs>
        <w:spacing w:line="240" w:lineRule="auto"/>
        <w:ind w:left="284" w:right="-188" w:hanging="284"/>
        <w:rPr>
          <w:rFonts w:ascii="Calibri" w:hAnsi="Calibri" w:cs="Arial"/>
          <w:sz w:val="14"/>
          <w:szCs w:val="14"/>
        </w:rPr>
      </w:pPr>
      <w:r w:rsidRPr="005836AE">
        <w:rPr>
          <w:rFonts w:ascii="Calibri" w:hAnsi="Calibri" w:cs="Arial"/>
          <w:sz w:val="14"/>
          <w:szCs w:val="14"/>
        </w:rPr>
        <w:t xml:space="preserve">Bij vertraagde oplevering heeft de </w:t>
      </w:r>
      <w:r w:rsidR="00302F98" w:rsidRPr="005836AE">
        <w:rPr>
          <w:rFonts w:ascii="Calibri" w:hAnsi="Calibri" w:cs="Arial"/>
          <w:sz w:val="14"/>
          <w:szCs w:val="14"/>
        </w:rPr>
        <w:t>Klant</w:t>
      </w:r>
      <w:r w:rsidRPr="005836AE">
        <w:rPr>
          <w:rFonts w:ascii="Calibri" w:hAnsi="Calibri" w:cs="Arial"/>
          <w:sz w:val="14"/>
          <w:szCs w:val="14"/>
        </w:rPr>
        <w:t xml:space="preserve"> niet het recht om een afname te weigeren. </w:t>
      </w:r>
    </w:p>
    <w:p w14:paraId="750B9FFD" w14:textId="21BA49E8" w:rsidR="0029732E" w:rsidRPr="005836AE" w:rsidRDefault="0029732E" w:rsidP="005836AE">
      <w:pPr>
        <w:numPr>
          <w:ilvl w:val="1"/>
          <w:numId w:val="7"/>
        </w:numPr>
        <w:tabs>
          <w:tab w:val="clear" w:pos="425"/>
        </w:tabs>
        <w:spacing w:line="240" w:lineRule="auto"/>
        <w:ind w:left="284" w:right="-188" w:hanging="284"/>
        <w:rPr>
          <w:rFonts w:ascii="Calibri" w:hAnsi="Calibri" w:cs="Arial"/>
          <w:sz w:val="14"/>
          <w:szCs w:val="14"/>
        </w:rPr>
      </w:pPr>
      <w:r w:rsidRPr="005836AE">
        <w:rPr>
          <w:rFonts w:ascii="Calibri" w:hAnsi="Calibri" w:cs="Arial"/>
          <w:sz w:val="14"/>
          <w:szCs w:val="14"/>
        </w:rPr>
        <w:t xml:space="preserve">Kleine gebreken welke kunnen worden hersteld binnen 30 dagen na oplevering zullen de levering niet in de weg staan. </w:t>
      </w:r>
    </w:p>
    <w:p w14:paraId="5D39A580" w14:textId="096B2E31" w:rsidR="00385BAE" w:rsidRPr="00DD13D6" w:rsidRDefault="00385BAE" w:rsidP="00385BAE">
      <w:pPr>
        <w:pStyle w:val="Kop2"/>
        <w:tabs>
          <w:tab w:val="clear" w:pos="425"/>
        </w:tabs>
        <w:ind w:left="284" w:right="-188" w:hanging="284"/>
        <w:rPr>
          <w:sz w:val="14"/>
          <w:szCs w:val="14"/>
        </w:rPr>
      </w:pPr>
      <w:r w:rsidRPr="00DD13D6">
        <w:rPr>
          <w:sz w:val="14"/>
          <w:szCs w:val="14"/>
        </w:rPr>
        <w:t xml:space="preserve">Artikel </w:t>
      </w:r>
      <w:r w:rsidR="005836AE">
        <w:rPr>
          <w:sz w:val="14"/>
          <w:szCs w:val="14"/>
        </w:rPr>
        <w:t>6</w:t>
      </w:r>
      <w:r w:rsidRPr="00DD13D6">
        <w:rPr>
          <w:sz w:val="14"/>
          <w:szCs w:val="14"/>
        </w:rPr>
        <w:t xml:space="preserve">. </w:t>
      </w:r>
      <w:r>
        <w:rPr>
          <w:sz w:val="14"/>
          <w:szCs w:val="14"/>
        </w:rPr>
        <w:t xml:space="preserve">Koop op afstand </w:t>
      </w:r>
    </w:p>
    <w:p w14:paraId="741F0997" w14:textId="77777777" w:rsidR="00385BAE" w:rsidRPr="001B3A28" w:rsidRDefault="00385BAE" w:rsidP="00F342E2">
      <w:pPr>
        <w:pStyle w:val="Normal-Lijst"/>
        <w:numPr>
          <w:ilvl w:val="1"/>
          <w:numId w:val="22"/>
        </w:numPr>
        <w:spacing w:line="240" w:lineRule="auto"/>
        <w:ind w:left="284" w:hanging="284"/>
        <w:rPr>
          <w:rFonts w:ascii="Calibri" w:hAnsi="Calibri" w:cs="Calibri"/>
          <w:sz w:val="14"/>
          <w:szCs w:val="14"/>
        </w:rPr>
      </w:pPr>
      <w:r w:rsidRPr="001B3A28">
        <w:rPr>
          <w:rFonts w:ascii="Calibri" w:hAnsi="Calibri" w:cs="Calibri"/>
          <w:sz w:val="14"/>
          <w:szCs w:val="14"/>
        </w:rPr>
        <w:t xml:space="preserve">Deze bepaling geldt alleen voor Koop op afstand met Klanten die consument zijn en Producten hebben besteld via de Webshop: </w:t>
      </w:r>
    </w:p>
    <w:p w14:paraId="12C616BB"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de consument ontvangt een bevestiging per e-mail van zijn of haar bestelling</w:t>
      </w:r>
      <w:r w:rsidR="00F342E2" w:rsidRPr="001B3A28">
        <w:rPr>
          <w:rFonts w:ascii="Calibri" w:hAnsi="Calibri" w:cs="Calibri"/>
          <w:sz w:val="14"/>
          <w:szCs w:val="14"/>
        </w:rPr>
        <w:t xml:space="preserve"> met een samenvatting van de bestelling</w:t>
      </w:r>
      <w:r w:rsidRPr="001B3A28">
        <w:rPr>
          <w:rFonts w:ascii="Calibri" w:hAnsi="Calibri" w:cs="Calibri"/>
          <w:sz w:val="14"/>
          <w:szCs w:val="14"/>
        </w:rPr>
        <w:t xml:space="preserve">; </w:t>
      </w:r>
    </w:p>
    <w:p w14:paraId="2DFD6B00"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de consument heeft recht op een deugdelijk product dat voldoet aan de mededelingen zoals </w:t>
      </w:r>
      <w:r w:rsidR="00F342E2" w:rsidRPr="001B3A28">
        <w:rPr>
          <w:rFonts w:ascii="Calibri" w:hAnsi="Calibri" w:cs="Calibri"/>
          <w:sz w:val="14"/>
          <w:szCs w:val="14"/>
        </w:rPr>
        <w:t>vermeld</w:t>
      </w:r>
      <w:r w:rsidRPr="001B3A28">
        <w:rPr>
          <w:rFonts w:ascii="Calibri" w:hAnsi="Calibri" w:cs="Calibri"/>
          <w:sz w:val="14"/>
          <w:szCs w:val="14"/>
        </w:rPr>
        <w:t xml:space="preserve"> op de Webshop;</w:t>
      </w:r>
    </w:p>
    <w:p w14:paraId="17C067DA"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op de Webshop staan de Algemene voorwaarden welke door de consument zijn aangevinkt voor gezien </w:t>
      </w:r>
      <w:r w:rsidR="00F342E2" w:rsidRPr="001B3A28">
        <w:rPr>
          <w:rFonts w:ascii="Calibri" w:hAnsi="Calibri" w:cs="Calibri"/>
          <w:sz w:val="14"/>
          <w:szCs w:val="14"/>
        </w:rPr>
        <w:t xml:space="preserve">en akkoord </w:t>
      </w:r>
      <w:r w:rsidRPr="001B3A28">
        <w:rPr>
          <w:rFonts w:ascii="Calibri" w:hAnsi="Calibri" w:cs="Calibri"/>
          <w:sz w:val="14"/>
          <w:szCs w:val="14"/>
        </w:rPr>
        <w:t>voorafgaand aan de afronding van de bestelling</w:t>
      </w:r>
      <w:r w:rsidR="00F342E2" w:rsidRPr="001B3A28">
        <w:rPr>
          <w:rFonts w:ascii="Calibri" w:hAnsi="Calibri" w:cs="Calibri"/>
          <w:sz w:val="14"/>
          <w:szCs w:val="14"/>
        </w:rPr>
        <w:t xml:space="preserve"> en </w:t>
      </w:r>
      <w:r w:rsidRPr="001B3A28">
        <w:rPr>
          <w:rFonts w:ascii="Calibri" w:hAnsi="Calibri" w:cs="Calibri"/>
          <w:sz w:val="14"/>
          <w:szCs w:val="14"/>
        </w:rPr>
        <w:t xml:space="preserve">zijn vindbaar op de </w:t>
      </w:r>
      <w:r w:rsidR="00F342E2" w:rsidRPr="001B3A28">
        <w:rPr>
          <w:rFonts w:ascii="Calibri" w:hAnsi="Calibri" w:cs="Calibri"/>
          <w:sz w:val="14"/>
          <w:szCs w:val="14"/>
        </w:rPr>
        <w:t>W</w:t>
      </w:r>
      <w:r w:rsidRPr="001B3A28">
        <w:rPr>
          <w:rFonts w:ascii="Calibri" w:hAnsi="Calibri" w:cs="Calibri"/>
          <w:sz w:val="14"/>
          <w:szCs w:val="14"/>
        </w:rPr>
        <w:t>ebsite en worden toegezonden aan de consument indien zij per e-mail een offerte opvraagt. Deze Algemene voorwaarden zijn in pdf-bestand waardoor deze door de consument kunnen worden</w:t>
      </w:r>
      <w:r w:rsidR="00F342E2" w:rsidRPr="001B3A28">
        <w:rPr>
          <w:rFonts w:ascii="Calibri" w:hAnsi="Calibri" w:cs="Calibri"/>
          <w:sz w:val="14"/>
          <w:szCs w:val="14"/>
        </w:rPr>
        <w:t xml:space="preserve"> gelezen en</w:t>
      </w:r>
      <w:r w:rsidRPr="001B3A28">
        <w:rPr>
          <w:rFonts w:ascii="Calibri" w:hAnsi="Calibri" w:cs="Calibri"/>
          <w:sz w:val="14"/>
          <w:szCs w:val="14"/>
        </w:rPr>
        <w:t xml:space="preserve"> opgeslagen; </w:t>
      </w:r>
    </w:p>
    <w:p w14:paraId="7ABC9D6B"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de betaalwijze wordt kenbaar gemaakt tijdens de bestelling;  </w:t>
      </w:r>
    </w:p>
    <w:p w14:paraId="0FBE279B"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de consument vult zelf het adres en contactgegevens in waar het Product geleverd kan worden. Foutieve of onjuiste invulling van het adres is voor rekening en risico van de consument; </w:t>
      </w:r>
    </w:p>
    <w:p w14:paraId="26DFD99C"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wettelijke bedenktijd: vanaf dag ontvangst van een Product heeft de consument een bedenktijd van 14 dagen. </w:t>
      </w:r>
      <w:r w:rsidR="00692147" w:rsidRPr="001B3A28">
        <w:rPr>
          <w:rFonts w:ascii="Calibri" w:hAnsi="Calibri" w:cs="Calibri"/>
          <w:sz w:val="14"/>
          <w:szCs w:val="14"/>
        </w:rPr>
        <w:t>Bij gebruikmaking van de bedenktijd dient de consument</w:t>
      </w:r>
      <w:r w:rsidRPr="001B3A28">
        <w:rPr>
          <w:rFonts w:ascii="Calibri" w:hAnsi="Calibri" w:cs="Calibri"/>
          <w:sz w:val="14"/>
          <w:szCs w:val="14"/>
        </w:rPr>
        <w:t xml:space="preserve"> het Product binnen 14 dagen </w:t>
      </w:r>
      <w:r w:rsidR="00692147" w:rsidRPr="001B3A28">
        <w:rPr>
          <w:rFonts w:ascii="Calibri" w:hAnsi="Calibri" w:cs="Calibri"/>
          <w:sz w:val="14"/>
          <w:szCs w:val="14"/>
        </w:rPr>
        <w:t xml:space="preserve">vanaf de dag van ontvangst </w:t>
      </w:r>
      <w:r w:rsidRPr="001B3A28">
        <w:rPr>
          <w:rFonts w:ascii="Calibri" w:hAnsi="Calibri" w:cs="Calibri"/>
          <w:sz w:val="14"/>
          <w:szCs w:val="14"/>
        </w:rPr>
        <w:t xml:space="preserve">retour te sturen. </w:t>
      </w:r>
      <w:r w:rsidR="00692147" w:rsidRPr="001B3A28">
        <w:rPr>
          <w:rFonts w:ascii="Calibri" w:hAnsi="Calibri" w:cs="Calibri"/>
          <w:sz w:val="14"/>
          <w:szCs w:val="14"/>
        </w:rPr>
        <w:t xml:space="preserve">Rekenvoorbeeld: ontvangt u op 2 maart het product? Eindigt de bedenktijd op 16 maart avonds om 12 uur. </w:t>
      </w:r>
      <w:r w:rsidRPr="001B3A28">
        <w:rPr>
          <w:rFonts w:ascii="Calibri" w:hAnsi="Calibri" w:cs="Calibri"/>
          <w:sz w:val="14"/>
          <w:szCs w:val="14"/>
        </w:rPr>
        <w:t xml:space="preserve">Terugbetaling van het aankoopbedrag vindt plaats binnen 14 dagen, maar altijd pas nadat het Product correct retour </w:t>
      </w:r>
      <w:r w:rsidRPr="001B3A28">
        <w:rPr>
          <w:rFonts w:ascii="Calibri" w:hAnsi="Calibri" w:cs="Calibri"/>
          <w:sz w:val="14"/>
          <w:szCs w:val="14"/>
        </w:rPr>
        <w:t xml:space="preserve">ontvangen is. De bedenktijd geldt niet voor Producten die niet kunnen worden teruggestuurd door hygiënische of gezondheidsredenen, Producten ten aanzien van vrijetijdsbesteding, tijdsgebonden Producten (losse tijdschriften of kranten), Producten waarvan de </w:t>
      </w:r>
      <w:proofErr w:type="spellStart"/>
      <w:r w:rsidRPr="001B3A28">
        <w:rPr>
          <w:rFonts w:ascii="Calibri" w:hAnsi="Calibri" w:cs="Calibri"/>
          <w:sz w:val="14"/>
          <w:szCs w:val="14"/>
        </w:rPr>
        <w:t>sealing</w:t>
      </w:r>
      <w:proofErr w:type="spellEnd"/>
      <w:r w:rsidRPr="001B3A28">
        <w:rPr>
          <w:rFonts w:ascii="Calibri" w:hAnsi="Calibri" w:cs="Calibri"/>
          <w:sz w:val="14"/>
          <w:szCs w:val="14"/>
        </w:rPr>
        <w:t>/verzegeling verbroken is, Producten die speciaal gemaakt zijn</w:t>
      </w:r>
      <w:r w:rsidR="00F342E2" w:rsidRPr="001B3A28">
        <w:rPr>
          <w:rFonts w:ascii="Calibri" w:hAnsi="Calibri" w:cs="Calibri"/>
          <w:sz w:val="14"/>
          <w:szCs w:val="14"/>
        </w:rPr>
        <w:t xml:space="preserve"> voor de Klant</w:t>
      </w:r>
      <w:r w:rsidRPr="001B3A28">
        <w:rPr>
          <w:rFonts w:ascii="Calibri" w:hAnsi="Calibri" w:cs="Calibri"/>
          <w:sz w:val="14"/>
          <w:szCs w:val="14"/>
        </w:rPr>
        <w:t xml:space="preserve">, Producten die snel bederven of beperkt houdbaar zijn, digitale Producten/downloads, spoedreparaties en diensten.  </w:t>
      </w:r>
    </w:p>
    <w:p w14:paraId="0B5BAE5F" w14:textId="77777777" w:rsidR="00385BAE" w:rsidRPr="001B3A28" w:rsidRDefault="00385BAE" w:rsidP="00385B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retourneren: indien consument het Product wenst te retourneren, dient de consument het Product/Producten samen met het retourformulier retour te zenden binnen de geldende termijn en onder de geldende voorwaarden; </w:t>
      </w:r>
    </w:p>
    <w:p w14:paraId="2FBB0F4B" w14:textId="4F670F45" w:rsidR="005836AE" w:rsidRDefault="00385BAE" w:rsidP="005836AE">
      <w:pPr>
        <w:pStyle w:val="Normal-Lijst"/>
        <w:numPr>
          <w:ilvl w:val="1"/>
          <w:numId w:val="21"/>
        </w:numPr>
        <w:spacing w:line="240" w:lineRule="auto"/>
        <w:ind w:left="567" w:hanging="425"/>
        <w:rPr>
          <w:rFonts w:ascii="Calibri" w:hAnsi="Calibri" w:cs="Calibri"/>
          <w:sz w:val="14"/>
          <w:szCs w:val="14"/>
        </w:rPr>
      </w:pPr>
      <w:r w:rsidRPr="001B3A28">
        <w:rPr>
          <w:rFonts w:ascii="Calibri" w:hAnsi="Calibri" w:cs="Calibri"/>
          <w:sz w:val="14"/>
          <w:szCs w:val="14"/>
        </w:rPr>
        <w:t xml:space="preserve">kosten van retourneren worden niet vergoed, tenzij er sprake is van een </w:t>
      </w:r>
      <w:r w:rsidR="00EA3482">
        <w:rPr>
          <w:rFonts w:ascii="Calibri" w:hAnsi="Calibri" w:cs="Calibri"/>
          <w:sz w:val="14"/>
          <w:szCs w:val="14"/>
        </w:rPr>
        <w:t>terechte Reclame</w:t>
      </w:r>
      <w:r w:rsidRPr="001B3A28">
        <w:rPr>
          <w:rFonts w:ascii="Calibri" w:hAnsi="Calibri" w:cs="Calibri"/>
          <w:sz w:val="14"/>
          <w:szCs w:val="14"/>
        </w:rPr>
        <w:t xml:space="preserve">. </w:t>
      </w:r>
      <w:r w:rsidR="00F342E2" w:rsidRPr="001B3A28">
        <w:rPr>
          <w:rFonts w:ascii="Calibri" w:hAnsi="Calibri" w:cs="Calibri"/>
          <w:sz w:val="14"/>
          <w:szCs w:val="14"/>
        </w:rPr>
        <w:t>Leverancier</w:t>
      </w:r>
      <w:r w:rsidRPr="001B3A28">
        <w:rPr>
          <w:rFonts w:ascii="Calibri" w:hAnsi="Calibri" w:cs="Calibri"/>
          <w:sz w:val="14"/>
          <w:szCs w:val="14"/>
        </w:rPr>
        <w:t xml:space="preserve"> beoordeelt of er sprake is van een </w:t>
      </w:r>
      <w:r w:rsidR="00EA3482">
        <w:rPr>
          <w:rFonts w:ascii="Calibri" w:hAnsi="Calibri" w:cs="Calibri"/>
          <w:sz w:val="14"/>
          <w:szCs w:val="14"/>
        </w:rPr>
        <w:t>terechte Reclame</w:t>
      </w:r>
      <w:r w:rsidRPr="001B3A28">
        <w:rPr>
          <w:rFonts w:ascii="Calibri" w:hAnsi="Calibri" w:cs="Calibri"/>
          <w:sz w:val="14"/>
          <w:szCs w:val="14"/>
        </w:rPr>
        <w:t xml:space="preserve">. Kosten retourneren is tevens kenbaar gemaakt op de </w:t>
      </w:r>
      <w:r w:rsidR="003C321D">
        <w:rPr>
          <w:rFonts w:ascii="Calibri" w:hAnsi="Calibri" w:cs="Calibri"/>
          <w:sz w:val="14"/>
          <w:szCs w:val="14"/>
        </w:rPr>
        <w:t>W</w:t>
      </w:r>
      <w:r w:rsidRPr="001B3A28">
        <w:rPr>
          <w:rFonts w:ascii="Calibri" w:hAnsi="Calibri" w:cs="Calibri"/>
          <w:sz w:val="14"/>
          <w:szCs w:val="14"/>
        </w:rPr>
        <w:t xml:space="preserve">ebshop. Indien de consument kiest voor een duurdere verzendmethode dan de standaard verzendmethode, dient </w:t>
      </w:r>
      <w:r w:rsidR="00F342E2" w:rsidRPr="001B3A28">
        <w:rPr>
          <w:rFonts w:ascii="Calibri" w:hAnsi="Calibri" w:cs="Calibri"/>
          <w:sz w:val="14"/>
          <w:szCs w:val="14"/>
        </w:rPr>
        <w:t>Leverancier</w:t>
      </w:r>
      <w:r w:rsidRPr="001B3A28">
        <w:rPr>
          <w:rFonts w:ascii="Calibri" w:hAnsi="Calibri" w:cs="Calibri"/>
          <w:sz w:val="14"/>
          <w:szCs w:val="14"/>
        </w:rPr>
        <w:t xml:space="preserve"> alleen de standaard verzendkosten te vergoeden, mits bovengenoemde voorwaarden.  </w:t>
      </w:r>
    </w:p>
    <w:p w14:paraId="539E166A" w14:textId="77777777" w:rsidR="00FB50EC" w:rsidRDefault="00385BAE" w:rsidP="00FB50EC">
      <w:pPr>
        <w:pStyle w:val="Normal-Lijst"/>
        <w:numPr>
          <w:ilvl w:val="0"/>
          <w:numId w:val="39"/>
        </w:numPr>
        <w:spacing w:line="240" w:lineRule="auto"/>
        <w:rPr>
          <w:rFonts w:ascii="Calibri" w:hAnsi="Calibri" w:cs="Calibri"/>
          <w:sz w:val="14"/>
          <w:szCs w:val="14"/>
        </w:rPr>
      </w:pPr>
      <w:r w:rsidRPr="005836AE">
        <w:rPr>
          <w:rFonts w:ascii="Calibri" w:hAnsi="Calibri" w:cs="Calibri"/>
          <w:sz w:val="14"/>
          <w:szCs w:val="14"/>
        </w:rPr>
        <w:t xml:space="preserve">Indien sprake is van een kennelijke schrijffout op de webshop, dient te worden uitgegaan van de prijs/juiste informatie die </w:t>
      </w:r>
      <w:r w:rsidR="00F342E2" w:rsidRPr="005836AE">
        <w:rPr>
          <w:rFonts w:ascii="Calibri" w:hAnsi="Calibri" w:cs="Calibri"/>
          <w:sz w:val="14"/>
          <w:szCs w:val="14"/>
        </w:rPr>
        <w:t>Leverancier</w:t>
      </w:r>
      <w:r w:rsidRPr="005836AE">
        <w:rPr>
          <w:rFonts w:ascii="Calibri" w:hAnsi="Calibri" w:cs="Calibri"/>
          <w:sz w:val="14"/>
          <w:szCs w:val="14"/>
        </w:rPr>
        <w:t xml:space="preserve"> verstrekt op het moment dat zij bekend is geworden met de kennelijke schrijffout</w:t>
      </w:r>
      <w:r w:rsidR="003C321D">
        <w:rPr>
          <w:rFonts w:ascii="Calibri" w:hAnsi="Calibri" w:cs="Calibri"/>
          <w:sz w:val="14"/>
          <w:szCs w:val="14"/>
        </w:rPr>
        <w:t>, zie ook 3.5</w:t>
      </w:r>
      <w:r w:rsidRPr="005836AE">
        <w:rPr>
          <w:rFonts w:ascii="Calibri" w:hAnsi="Calibri" w:cs="Calibri"/>
          <w:sz w:val="14"/>
          <w:szCs w:val="14"/>
        </w:rPr>
        <w:t xml:space="preserve">.   </w:t>
      </w:r>
    </w:p>
    <w:p w14:paraId="0A37501D" w14:textId="00E7B1D6" w:rsidR="00385BAE" w:rsidRPr="00FB50EC" w:rsidRDefault="62B054B3" w:rsidP="00FB50EC">
      <w:pPr>
        <w:pStyle w:val="Normal-Lijst"/>
        <w:numPr>
          <w:ilvl w:val="0"/>
          <w:numId w:val="40"/>
        </w:numPr>
        <w:spacing w:line="240" w:lineRule="auto"/>
        <w:rPr>
          <w:rFonts w:ascii="Calibri" w:hAnsi="Calibri" w:cs="Calibri"/>
          <w:sz w:val="14"/>
          <w:szCs w:val="14"/>
        </w:rPr>
      </w:pPr>
      <w:r w:rsidRPr="00FB50EC">
        <w:rPr>
          <w:rFonts w:ascii="Calibri" w:hAnsi="Calibri" w:cs="Calibri"/>
          <w:sz w:val="14"/>
          <w:szCs w:val="14"/>
        </w:rPr>
        <w:t xml:space="preserve">Bovengenoemde bepalingen onder lid 1: a, b, c, d, e, g, h en lid 2 gelden ook voor ondernemingen/rechtspersonen. I.p.v. ‘consument’ dient dan ‘onderneming/rechtspersoon‘ gelezen te worden.  </w:t>
      </w:r>
    </w:p>
    <w:p w14:paraId="78856E35" w14:textId="1EFDC6AF" w:rsidR="007317D4" w:rsidRPr="00DD13D6" w:rsidRDefault="007317D4" w:rsidP="00DD13D6">
      <w:pPr>
        <w:pStyle w:val="Kop2"/>
        <w:tabs>
          <w:tab w:val="clear" w:pos="425"/>
        </w:tabs>
        <w:ind w:left="284" w:right="-188" w:hanging="284"/>
        <w:jc w:val="both"/>
        <w:rPr>
          <w:rFonts w:cs="Arial"/>
          <w:bCs/>
          <w:sz w:val="14"/>
          <w:szCs w:val="14"/>
        </w:rPr>
      </w:pPr>
      <w:r w:rsidRPr="00DD13D6">
        <w:rPr>
          <w:rFonts w:cs="Arial"/>
          <w:bCs/>
          <w:sz w:val="14"/>
          <w:szCs w:val="14"/>
        </w:rPr>
        <w:t xml:space="preserve">Artikel </w:t>
      </w:r>
      <w:r w:rsidR="005836AE">
        <w:rPr>
          <w:rFonts w:cs="Arial"/>
          <w:bCs/>
          <w:sz w:val="14"/>
          <w:szCs w:val="14"/>
        </w:rPr>
        <w:t>7</w:t>
      </w:r>
      <w:r w:rsidR="00911271" w:rsidRPr="00DD13D6">
        <w:rPr>
          <w:rFonts w:cs="Arial"/>
          <w:bCs/>
          <w:sz w:val="14"/>
          <w:szCs w:val="14"/>
        </w:rPr>
        <w:t>.</w:t>
      </w:r>
      <w:r w:rsidR="009C40A2" w:rsidRPr="00DD13D6">
        <w:rPr>
          <w:rFonts w:cs="Arial"/>
          <w:bCs/>
          <w:sz w:val="14"/>
          <w:szCs w:val="14"/>
        </w:rPr>
        <w:t xml:space="preserve"> Prijzen</w:t>
      </w:r>
      <w:r w:rsidR="00AD0721" w:rsidRPr="00DD13D6">
        <w:rPr>
          <w:rFonts w:cs="Arial"/>
          <w:bCs/>
          <w:sz w:val="14"/>
          <w:szCs w:val="14"/>
        </w:rPr>
        <w:t xml:space="preserve"> en betaling </w:t>
      </w:r>
    </w:p>
    <w:p w14:paraId="498BC8EC" w14:textId="6342DB94" w:rsidR="00F911BB" w:rsidRPr="00DD13D6" w:rsidRDefault="00DA7810" w:rsidP="00707FFC">
      <w:pPr>
        <w:numPr>
          <w:ilvl w:val="1"/>
          <w:numId w:val="24"/>
        </w:numPr>
        <w:tabs>
          <w:tab w:val="clear" w:pos="425"/>
        </w:tabs>
        <w:spacing w:line="240" w:lineRule="auto"/>
        <w:ind w:left="284" w:right="-188" w:hanging="284"/>
        <w:rPr>
          <w:rFonts w:ascii="Calibri" w:hAnsi="Calibri" w:cs="Arial"/>
          <w:sz w:val="14"/>
          <w:szCs w:val="14"/>
        </w:rPr>
      </w:pPr>
      <w:r>
        <w:rPr>
          <w:rFonts w:ascii="Calibri" w:hAnsi="Calibri" w:cs="Arial"/>
          <w:sz w:val="14"/>
          <w:szCs w:val="14"/>
        </w:rPr>
        <w:t xml:space="preserve">Op de </w:t>
      </w:r>
      <w:r w:rsidR="003C321D">
        <w:rPr>
          <w:rFonts w:ascii="Calibri" w:hAnsi="Calibri" w:cs="Arial"/>
          <w:sz w:val="14"/>
          <w:szCs w:val="14"/>
        </w:rPr>
        <w:t>W</w:t>
      </w:r>
      <w:r>
        <w:rPr>
          <w:rFonts w:ascii="Calibri" w:hAnsi="Calibri" w:cs="Arial"/>
          <w:sz w:val="14"/>
          <w:szCs w:val="14"/>
        </w:rPr>
        <w:t xml:space="preserve">ebshop kunnen prijzen inclusief BTW aangegeven worden, dit staat dan vermeld op de </w:t>
      </w:r>
      <w:r w:rsidR="003C321D">
        <w:rPr>
          <w:rFonts w:ascii="Calibri" w:hAnsi="Calibri" w:cs="Arial"/>
          <w:sz w:val="14"/>
          <w:szCs w:val="14"/>
        </w:rPr>
        <w:t>W</w:t>
      </w:r>
      <w:r>
        <w:rPr>
          <w:rFonts w:ascii="Calibri" w:hAnsi="Calibri" w:cs="Arial"/>
          <w:sz w:val="14"/>
          <w:szCs w:val="14"/>
        </w:rPr>
        <w:t xml:space="preserve">ebshop. Indien sprake is van verkoop aan ondernemers, kunnen prijzen exclusief BTW worden aangegeven, dit staat dan vermeld bij het </w:t>
      </w:r>
      <w:r w:rsidR="003C321D">
        <w:rPr>
          <w:rFonts w:ascii="Calibri" w:hAnsi="Calibri" w:cs="Arial"/>
          <w:sz w:val="14"/>
          <w:szCs w:val="14"/>
        </w:rPr>
        <w:t>P</w:t>
      </w:r>
      <w:r>
        <w:rPr>
          <w:rFonts w:ascii="Calibri" w:hAnsi="Calibri" w:cs="Arial"/>
          <w:sz w:val="14"/>
          <w:szCs w:val="14"/>
        </w:rPr>
        <w:t xml:space="preserve">roduct. </w:t>
      </w:r>
    </w:p>
    <w:p w14:paraId="744570C8" w14:textId="77777777" w:rsidR="00AD0721" w:rsidRPr="00DD13D6" w:rsidRDefault="00AD0721" w:rsidP="00707FFC">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Betaling van de Producten</w:t>
      </w:r>
      <w:r w:rsidR="00122B53" w:rsidRPr="00DD13D6">
        <w:rPr>
          <w:rFonts w:ascii="Calibri" w:hAnsi="Calibri" w:cs="Arial"/>
          <w:sz w:val="14"/>
          <w:szCs w:val="14"/>
        </w:rPr>
        <w:t xml:space="preserve"> of diensten</w:t>
      </w:r>
      <w:r w:rsidRPr="00DD13D6">
        <w:rPr>
          <w:rFonts w:ascii="Calibri" w:hAnsi="Calibri" w:cs="Arial"/>
          <w:sz w:val="14"/>
          <w:szCs w:val="14"/>
        </w:rPr>
        <w:t xml:space="preserve"> kan </w:t>
      </w:r>
      <w:r w:rsidR="00DA7810">
        <w:rPr>
          <w:rFonts w:ascii="Calibri" w:hAnsi="Calibri" w:cs="Arial"/>
          <w:sz w:val="14"/>
          <w:szCs w:val="14"/>
        </w:rPr>
        <w:t xml:space="preserve">plaatsvinden zoals aangegeven op de </w:t>
      </w:r>
      <w:r w:rsidR="00F342E2">
        <w:rPr>
          <w:rFonts w:ascii="Calibri" w:hAnsi="Calibri" w:cs="Arial"/>
          <w:sz w:val="14"/>
          <w:szCs w:val="14"/>
        </w:rPr>
        <w:t>W</w:t>
      </w:r>
      <w:r w:rsidR="00DA7810">
        <w:rPr>
          <w:rFonts w:ascii="Calibri" w:hAnsi="Calibri" w:cs="Arial"/>
          <w:sz w:val="14"/>
          <w:szCs w:val="14"/>
        </w:rPr>
        <w:t xml:space="preserve">ebsite, en </w:t>
      </w:r>
      <w:r w:rsidRPr="00DD13D6">
        <w:rPr>
          <w:rFonts w:ascii="Calibri" w:hAnsi="Calibri" w:cs="Arial"/>
          <w:sz w:val="14"/>
          <w:szCs w:val="14"/>
        </w:rPr>
        <w:t>als</w:t>
      </w:r>
      <w:r w:rsidR="0029732E" w:rsidRPr="00DD13D6">
        <w:rPr>
          <w:rFonts w:ascii="Calibri" w:hAnsi="Calibri" w:cs="Arial"/>
          <w:sz w:val="14"/>
          <w:szCs w:val="14"/>
        </w:rPr>
        <w:t xml:space="preserve"> </w:t>
      </w:r>
      <w:r w:rsidRPr="00DD13D6">
        <w:rPr>
          <w:rFonts w:ascii="Calibri" w:hAnsi="Calibri" w:cs="Arial"/>
          <w:sz w:val="14"/>
          <w:szCs w:val="14"/>
        </w:rPr>
        <w:t>volgt:</w:t>
      </w:r>
    </w:p>
    <w:p w14:paraId="46BFBA43" w14:textId="70598BA8" w:rsidR="00171370" w:rsidRPr="00DD13D6" w:rsidRDefault="00171370" w:rsidP="00171370">
      <w:pPr>
        <w:numPr>
          <w:ilvl w:val="0"/>
          <w:numId w:val="4"/>
        </w:numPr>
        <w:tabs>
          <w:tab w:val="clear" w:pos="425"/>
        </w:tabs>
        <w:spacing w:line="240" w:lineRule="auto"/>
        <w:ind w:left="284" w:right="-188" w:firstLine="0"/>
        <w:rPr>
          <w:rFonts w:ascii="Calibri" w:hAnsi="Calibri" w:cs="Arial"/>
          <w:sz w:val="14"/>
          <w:szCs w:val="14"/>
        </w:rPr>
      </w:pPr>
      <w:r w:rsidRPr="00DD13D6">
        <w:rPr>
          <w:rFonts w:ascii="Calibri" w:hAnsi="Calibri" w:cs="Arial"/>
          <w:sz w:val="14"/>
          <w:szCs w:val="14"/>
        </w:rPr>
        <w:t>volledige betaling voorafgaand aan de levering</w:t>
      </w:r>
      <w:r w:rsidR="003C321D">
        <w:rPr>
          <w:rFonts w:ascii="Calibri" w:hAnsi="Calibri" w:cs="Arial"/>
          <w:sz w:val="14"/>
          <w:szCs w:val="14"/>
        </w:rPr>
        <w:t xml:space="preserve"> of tijdens de bestelling</w:t>
      </w:r>
      <w:r w:rsidRPr="00DD13D6">
        <w:rPr>
          <w:rFonts w:ascii="Calibri" w:hAnsi="Calibri" w:cs="Arial"/>
          <w:sz w:val="14"/>
          <w:szCs w:val="14"/>
        </w:rPr>
        <w:t>;</w:t>
      </w:r>
    </w:p>
    <w:p w14:paraId="0CF72119" w14:textId="585BB791" w:rsidR="00AD0721" w:rsidRPr="00DD13D6" w:rsidRDefault="00B87167" w:rsidP="62B054B3">
      <w:pPr>
        <w:numPr>
          <w:ilvl w:val="0"/>
          <w:numId w:val="4"/>
        </w:numPr>
        <w:tabs>
          <w:tab w:val="clear" w:pos="425"/>
        </w:tabs>
        <w:spacing w:line="240" w:lineRule="auto"/>
        <w:ind w:left="284" w:right="-188" w:firstLine="0"/>
        <w:rPr>
          <w:rFonts w:ascii="Calibri" w:hAnsi="Calibri" w:cs="Arial"/>
          <w:sz w:val="14"/>
          <w:szCs w:val="14"/>
        </w:rPr>
      </w:pPr>
      <w:r>
        <w:rPr>
          <w:rFonts w:ascii="Calibri" w:hAnsi="Calibri" w:cs="Arial"/>
          <w:sz w:val="14"/>
          <w:szCs w:val="14"/>
        </w:rPr>
        <w:t xml:space="preserve">bij zakelijke klanten gevestigd in Nederland kan er een factuur verstuurd worden en </w:t>
      </w:r>
      <w:r w:rsidR="62B054B3" w:rsidRPr="62B054B3">
        <w:rPr>
          <w:rFonts w:ascii="Calibri" w:hAnsi="Calibri" w:cs="Arial"/>
          <w:sz w:val="14"/>
          <w:szCs w:val="14"/>
        </w:rPr>
        <w:t>betaling van de factuur binnen 30 dagen na factuurdatum;</w:t>
      </w:r>
    </w:p>
    <w:p w14:paraId="78AD932C" w14:textId="0E483AC3" w:rsidR="0029732E" w:rsidRPr="00DD13D6" w:rsidRDefault="62B054B3" w:rsidP="62B054B3">
      <w:pPr>
        <w:numPr>
          <w:ilvl w:val="1"/>
          <w:numId w:val="24"/>
        </w:numPr>
        <w:tabs>
          <w:tab w:val="clear" w:pos="425"/>
        </w:tabs>
        <w:spacing w:line="240" w:lineRule="auto"/>
        <w:ind w:left="284" w:right="-188" w:hanging="284"/>
        <w:rPr>
          <w:rFonts w:ascii="Calibri" w:hAnsi="Calibri" w:cs="Arial"/>
          <w:sz w:val="14"/>
          <w:szCs w:val="14"/>
        </w:rPr>
      </w:pPr>
      <w:r w:rsidRPr="62B054B3">
        <w:rPr>
          <w:rFonts w:ascii="Calibri" w:hAnsi="Calibri" w:cs="Arial"/>
          <w:sz w:val="14"/>
          <w:szCs w:val="14"/>
        </w:rPr>
        <w:t xml:space="preserve">Betaling van de door Leverancier verzonden declaratie dient, zonder aftrek, korting of verrekening, te geschieden binnen 30 dagen na factuurdatum. Betaling dient voorts te geschieden in Nederlandse valuta door middel van storting ten gunste van een door Leverancier aan te wijzen bankrekening. Bezwaren tegen de hoogte van de declaraties, of reclames schorten de betalingsverplichting van de Klant niet op. </w:t>
      </w:r>
    </w:p>
    <w:p w14:paraId="7A969D9A" w14:textId="77777777" w:rsidR="00F911BB" w:rsidRPr="00DD13D6" w:rsidRDefault="00AD0721" w:rsidP="00707FFC">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Indien de </w:t>
      </w:r>
      <w:r w:rsidR="00302F98" w:rsidRPr="00DD13D6">
        <w:rPr>
          <w:rFonts w:ascii="Calibri" w:hAnsi="Calibri" w:cs="Arial"/>
          <w:sz w:val="14"/>
          <w:szCs w:val="14"/>
        </w:rPr>
        <w:t>Klant</w:t>
      </w:r>
      <w:r w:rsidRPr="00DD13D6">
        <w:rPr>
          <w:rFonts w:ascii="Calibri" w:hAnsi="Calibri" w:cs="Arial"/>
          <w:sz w:val="14"/>
          <w:szCs w:val="14"/>
        </w:rPr>
        <w:t xml:space="preserve"> met de betaling van een termijn in gebreke blijft, is </w:t>
      </w:r>
      <w:r w:rsidR="00302F98" w:rsidRPr="00DD13D6">
        <w:rPr>
          <w:rFonts w:ascii="Calibri" w:hAnsi="Calibri" w:cs="Arial"/>
          <w:sz w:val="14"/>
          <w:szCs w:val="14"/>
        </w:rPr>
        <w:t>Leverancier</w:t>
      </w:r>
      <w:r w:rsidRPr="00DD13D6">
        <w:rPr>
          <w:rFonts w:ascii="Calibri" w:hAnsi="Calibri" w:cs="Arial"/>
          <w:sz w:val="14"/>
          <w:szCs w:val="14"/>
        </w:rPr>
        <w:t xml:space="preserve"> gerechtigd het werk</w:t>
      </w:r>
      <w:r w:rsidR="0029732E" w:rsidRPr="00DD13D6">
        <w:rPr>
          <w:rFonts w:ascii="Calibri" w:hAnsi="Calibri" w:cs="Arial"/>
          <w:sz w:val="14"/>
          <w:szCs w:val="14"/>
        </w:rPr>
        <w:t xml:space="preserve"> c.q. levering</w:t>
      </w:r>
      <w:r w:rsidRPr="00DD13D6">
        <w:rPr>
          <w:rFonts w:ascii="Calibri" w:hAnsi="Calibri" w:cs="Arial"/>
          <w:sz w:val="14"/>
          <w:szCs w:val="14"/>
        </w:rPr>
        <w:t xml:space="preserve"> op te schorten tot het moment waarop de verschuldigde factuur</w:t>
      </w:r>
      <w:r w:rsidR="00122B53" w:rsidRPr="00DD13D6">
        <w:rPr>
          <w:rFonts w:ascii="Calibri" w:hAnsi="Calibri" w:cs="Arial"/>
          <w:sz w:val="14"/>
          <w:szCs w:val="14"/>
        </w:rPr>
        <w:t>/(deel)betaling</w:t>
      </w:r>
      <w:r w:rsidRPr="00DD13D6">
        <w:rPr>
          <w:rFonts w:ascii="Calibri" w:hAnsi="Calibri" w:cs="Arial"/>
          <w:sz w:val="14"/>
          <w:szCs w:val="14"/>
        </w:rPr>
        <w:t xml:space="preserve"> is voldaan. Het in de vorige zin bepaalde laat het recht van </w:t>
      </w:r>
      <w:r w:rsidR="00302F98" w:rsidRPr="00DD13D6">
        <w:rPr>
          <w:rFonts w:ascii="Calibri" w:hAnsi="Calibri" w:cs="Arial"/>
          <w:sz w:val="14"/>
          <w:szCs w:val="14"/>
        </w:rPr>
        <w:t>Leverancier</w:t>
      </w:r>
      <w:r w:rsidRPr="00DD13D6">
        <w:rPr>
          <w:rFonts w:ascii="Calibri" w:hAnsi="Calibri" w:cs="Arial"/>
          <w:sz w:val="14"/>
          <w:szCs w:val="14"/>
        </w:rPr>
        <w:t xml:space="preserve"> op vergoeding van kosten en schade onverlet.</w:t>
      </w:r>
    </w:p>
    <w:p w14:paraId="01BAD50D" w14:textId="77777777" w:rsidR="00F911BB" w:rsidRPr="00DD13D6" w:rsidRDefault="00302F98" w:rsidP="00692147">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Leverancier</w:t>
      </w:r>
      <w:r w:rsidR="00AD0721" w:rsidRPr="00DD13D6">
        <w:rPr>
          <w:rFonts w:ascii="Calibri" w:hAnsi="Calibri" w:cs="Arial"/>
          <w:sz w:val="14"/>
          <w:szCs w:val="14"/>
        </w:rPr>
        <w:t xml:space="preserve"> is steeds bevoegd een voorschot te vragen voor de betaling van haar werkzaamheden en/of </w:t>
      </w:r>
      <w:r w:rsidR="0029732E" w:rsidRPr="00DD13D6">
        <w:rPr>
          <w:rFonts w:ascii="Calibri" w:hAnsi="Calibri" w:cs="Arial"/>
          <w:sz w:val="14"/>
          <w:szCs w:val="14"/>
        </w:rPr>
        <w:t>(inkoop)</w:t>
      </w:r>
      <w:r w:rsidR="00AD0721" w:rsidRPr="00DD13D6">
        <w:rPr>
          <w:rFonts w:ascii="Calibri" w:hAnsi="Calibri" w:cs="Arial"/>
          <w:sz w:val="14"/>
          <w:szCs w:val="14"/>
        </w:rPr>
        <w:t xml:space="preserve">kosten. </w:t>
      </w:r>
    </w:p>
    <w:p w14:paraId="181761C7" w14:textId="77777777" w:rsidR="00F911BB" w:rsidRPr="00DD13D6" w:rsidRDefault="00AD0721" w:rsidP="00692147">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Indien de overeenkomst wordt aangegaan door twee </w:t>
      </w:r>
      <w:r w:rsidR="00302F98" w:rsidRPr="00DD13D6">
        <w:rPr>
          <w:rFonts w:ascii="Calibri" w:hAnsi="Calibri" w:cs="Arial"/>
          <w:sz w:val="14"/>
          <w:szCs w:val="14"/>
        </w:rPr>
        <w:t>Klant</w:t>
      </w:r>
      <w:r w:rsidR="00122B53" w:rsidRPr="00DD13D6">
        <w:rPr>
          <w:rFonts w:ascii="Calibri" w:hAnsi="Calibri" w:cs="Arial"/>
          <w:sz w:val="14"/>
          <w:szCs w:val="14"/>
        </w:rPr>
        <w:t>en</w:t>
      </w:r>
      <w:r w:rsidRPr="00DD13D6">
        <w:rPr>
          <w:rFonts w:ascii="Calibri" w:hAnsi="Calibri" w:cs="Arial"/>
          <w:sz w:val="14"/>
          <w:szCs w:val="14"/>
        </w:rPr>
        <w:t xml:space="preserve"> zijn zij voor zover de werkzaamheden </w:t>
      </w:r>
      <w:r w:rsidR="00122B53" w:rsidRPr="00DD13D6">
        <w:rPr>
          <w:rFonts w:ascii="Calibri" w:hAnsi="Calibri" w:cs="Arial"/>
          <w:sz w:val="14"/>
          <w:szCs w:val="14"/>
        </w:rPr>
        <w:t xml:space="preserve">/ levering </w:t>
      </w:r>
      <w:r w:rsidRPr="00DD13D6">
        <w:rPr>
          <w:rFonts w:ascii="Calibri" w:hAnsi="Calibri" w:cs="Arial"/>
          <w:sz w:val="14"/>
          <w:szCs w:val="14"/>
        </w:rPr>
        <w:t xml:space="preserve">ten behoeve van de gezamenlijke </w:t>
      </w:r>
      <w:r w:rsidR="00302F98" w:rsidRPr="00DD13D6">
        <w:rPr>
          <w:rFonts w:ascii="Calibri" w:hAnsi="Calibri" w:cs="Arial"/>
          <w:sz w:val="14"/>
          <w:szCs w:val="14"/>
        </w:rPr>
        <w:t>Klant</w:t>
      </w:r>
      <w:r w:rsidR="00122B53" w:rsidRPr="00DD13D6">
        <w:rPr>
          <w:rFonts w:ascii="Calibri" w:hAnsi="Calibri" w:cs="Arial"/>
          <w:sz w:val="14"/>
          <w:szCs w:val="14"/>
        </w:rPr>
        <w:t>en</w:t>
      </w:r>
      <w:r w:rsidRPr="00DD13D6">
        <w:rPr>
          <w:rFonts w:ascii="Calibri" w:hAnsi="Calibri" w:cs="Arial"/>
          <w:sz w:val="14"/>
          <w:szCs w:val="14"/>
        </w:rPr>
        <w:t xml:space="preserve"> zijn verricht, hoofdelijk verbonden voor de betaling van de verschuldigde bedragen. </w:t>
      </w:r>
    </w:p>
    <w:p w14:paraId="31D50110" w14:textId="77777777" w:rsidR="00F911BB" w:rsidRPr="00DD13D6" w:rsidRDefault="00AD0721" w:rsidP="00692147">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Het is</w:t>
      </w:r>
      <w:r w:rsidR="00122B53" w:rsidRPr="00DD13D6">
        <w:rPr>
          <w:rFonts w:ascii="Calibri" w:hAnsi="Calibri" w:cs="Arial"/>
          <w:sz w:val="14"/>
          <w:szCs w:val="14"/>
        </w:rPr>
        <w:t xml:space="preserve"> de</w:t>
      </w:r>
      <w:r w:rsidRPr="00DD13D6">
        <w:rPr>
          <w:rFonts w:ascii="Calibri" w:hAnsi="Calibri" w:cs="Arial"/>
          <w:sz w:val="14"/>
          <w:szCs w:val="14"/>
        </w:rPr>
        <w:t xml:space="preserve"> </w:t>
      </w:r>
      <w:r w:rsidR="00302F98" w:rsidRPr="00DD13D6">
        <w:rPr>
          <w:rFonts w:ascii="Calibri" w:hAnsi="Calibri" w:cs="Arial"/>
          <w:sz w:val="14"/>
          <w:szCs w:val="14"/>
        </w:rPr>
        <w:t>Klant</w:t>
      </w:r>
      <w:r w:rsidRPr="00DD13D6">
        <w:rPr>
          <w:rFonts w:ascii="Calibri" w:hAnsi="Calibri" w:cs="Arial"/>
          <w:sz w:val="14"/>
          <w:szCs w:val="14"/>
        </w:rPr>
        <w:t xml:space="preserve"> niet toegestaan door hem verschuldigde bedragen aan </w:t>
      </w:r>
      <w:r w:rsidR="00302F98" w:rsidRPr="00DD13D6">
        <w:rPr>
          <w:rFonts w:ascii="Calibri" w:hAnsi="Calibri" w:cs="Arial"/>
          <w:sz w:val="14"/>
          <w:szCs w:val="14"/>
        </w:rPr>
        <w:t>Leverancier</w:t>
      </w:r>
      <w:r w:rsidRPr="00DD13D6">
        <w:rPr>
          <w:rFonts w:ascii="Calibri" w:hAnsi="Calibri" w:cs="Arial"/>
          <w:sz w:val="14"/>
          <w:szCs w:val="14"/>
        </w:rPr>
        <w:t xml:space="preserve">, te compenseren met bedragen die hij uit welke hoofde dan ook meent te hebben van </w:t>
      </w:r>
      <w:r w:rsidR="00302F98" w:rsidRPr="00DD13D6">
        <w:rPr>
          <w:rFonts w:ascii="Calibri" w:hAnsi="Calibri" w:cs="Arial"/>
          <w:sz w:val="14"/>
          <w:szCs w:val="14"/>
        </w:rPr>
        <w:t>Leverancier</w:t>
      </w:r>
    </w:p>
    <w:p w14:paraId="795DBD12" w14:textId="77777777" w:rsidR="00740A8A" w:rsidRPr="00DD13D6" w:rsidRDefault="00AD0721" w:rsidP="00692147">
      <w:pPr>
        <w:numPr>
          <w:ilvl w:val="1"/>
          <w:numId w:val="24"/>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In geval van liquidatie, faillissement, beslag, onder curatele stelling of surseance van betaling van de </w:t>
      </w:r>
      <w:r w:rsidR="00302F98" w:rsidRPr="00DD13D6">
        <w:rPr>
          <w:rFonts w:ascii="Calibri" w:hAnsi="Calibri" w:cs="Arial"/>
          <w:sz w:val="14"/>
          <w:szCs w:val="14"/>
        </w:rPr>
        <w:t>Klant</w:t>
      </w:r>
      <w:r w:rsidRPr="00DD13D6">
        <w:rPr>
          <w:rFonts w:ascii="Calibri" w:hAnsi="Calibri" w:cs="Arial"/>
          <w:sz w:val="14"/>
          <w:szCs w:val="14"/>
        </w:rPr>
        <w:t xml:space="preserve"> zijn de vorderingen van </w:t>
      </w:r>
      <w:r w:rsidR="00302F98" w:rsidRPr="00DD13D6">
        <w:rPr>
          <w:rFonts w:ascii="Calibri" w:hAnsi="Calibri" w:cs="Arial"/>
          <w:sz w:val="14"/>
          <w:szCs w:val="14"/>
        </w:rPr>
        <w:t>Leverancier</w:t>
      </w:r>
      <w:r w:rsidRPr="00DD13D6">
        <w:rPr>
          <w:rFonts w:ascii="Calibri" w:hAnsi="Calibri" w:cs="Arial"/>
          <w:sz w:val="14"/>
          <w:szCs w:val="14"/>
        </w:rPr>
        <w:t xml:space="preserve"> op de </w:t>
      </w:r>
      <w:r w:rsidR="00302F98" w:rsidRPr="00DD13D6">
        <w:rPr>
          <w:rFonts w:ascii="Calibri" w:hAnsi="Calibri" w:cs="Arial"/>
          <w:sz w:val="14"/>
          <w:szCs w:val="14"/>
        </w:rPr>
        <w:t>Klant</w:t>
      </w:r>
      <w:r w:rsidRPr="00DD13D6">
        <w:rPr>
          <w:rFonts w:ascii="Calibri" w:hAnsi="Calibri" w:cs="Arial"/>
          <w:sz w:val="14"/>
          <w:szCs w:val="14"/>
        </w:rPr>
        <w:t xml:space="preserve"> onmiddellijk opeisbaar.</w:t>
      </w:r>
    </w:p>
    <w:p w14:paraId="36099EF7" w14:textId="2271481E" w:rsidR="00740A8A" w:rsidRPr="00DD13D6" w:rsidRDefault="00740A8A" w:rsidP="00DD13D6">
      <w:pPr>
        <w:pStyle w:val="Kop2"/>
        <w:tabs>
          <w:tab w:val="clear" w:pos="425"/>
        </w:tabs>
        <w:ind w:left="284" w:right="-188" w:hanging="284"/>
        <w:rPr>
          <w:sz w:val="14"/>
          <w:szCs w:val="14"/>
        </w:rPr>
      </w:pPr>
      <w:r w:rsidRPr="00DD13D6">
        <w:rPr>
          <w:sz w:val="14"/>
          <w:szCs w:val="14"/>
        </w:rPr>
        <w:t xml:space="preserve">Artikel </w:t>
      </w:r>
      <w:r w:rsidR="005836AE">
        <w:rPr>
          <w:sz w:val="14"/>
          <w:szCs w:val="14"/>
        </w:rPr>
        <w:t>8</w:t>
      </w:r>
      <w:r w:rsidRPr="00DD13D6">
        <w:rPr>
          <w:sz w:val="14"/>
          <w:szCs w:val="14"/>
        </w:rPr>
        <w:t xml:space="preserve">. Rente en </w:t>
      </w:r>
      <w:r w:rsidR="00797584" w:rsidRPr="00DD13D6">
        <w:rPr>
          <w:sz w:val="14"/>
          <w:szCs w:val="14"/>
        </w:rPr>
        <w:t>(incasso)</w:t>
      </w:r>
      <w:r w:rsidRPr="00DD13D6">
        <w:rPr>
          <w:sz w:val="14"/>
          <w:szCs w:val="14"/>
        </w:rPr>
        <w:t xml:space="preserve">kosten </w:t>
      </w:r>
    </w:p>
    <w:p w14:paraId="2A1DE1D9" w14:textId="12DDAD99" w:rsidR="00740A8A" w:rsidRPr="00DD13D6" w:rsidRDefault="005836AE" w:rsidP="00707FFC">
      <w:pPr>
        <w:tabs>
          <w:tab w:val="clear" w:pos="425"/>
        </w:tabs>
        <w:spacing w:line="240" w:lineRule="auto"/>
        <w:ind w:left="284" w:right="-188" w:hanging="284"/>
        <w:rPr>
          <w:rFonts w:ascii="Calibri" w:hAnsi="Calibri" w:cs="Arial"/>
          <w:sz w:val="14"/>
          <w:szCs w:val="14"/>
        </w:rPr>
      </w:pPr>
      <w:r>
        <w:rPr>
          <w:rFonts w:ascii="Calibri" w:hAnsi="Calibri" w:cs="Arial"/>
          <w:sz w:val="14"/>
          <w:szCs w:val="14"/>
        </w:rPr>
        <w:t>8</w:t>
      </w:r>
      <w:r w:rsidR="00E77C13" w:rsidRPr="00DD13D6">
        <w:rPr>
          <w:rFonts w:ascii="Calibri" w:hAnsi="Calibri" w:cs="Arial"/>
          <w:sz w:val="14"/>
          <w:szCs w:val="14"/>
        </w:rPr>
        <w:t>.1</w:t>
      </w:r>
      <w:r w:rsidR="00740A8A" w:rsidRPr="00DD13D6">
        <w:rPr>
          <w:rFonts w:ascii="Calibri" w:hAnsi="Calibri" w:cs="Arial"/>
          <w:sz w:val="14"/>
          <w:szCs w:val="14"/>
        </w:rPr>
        <w:t xml:space="preserve"> </w:t>
      </w:r>
      <w:r w:rsidR="00740A8A" w:rsidRPr="00DD13D6">
        <w:rPr>
          <w:rFonts w:ascii="Calibri" w:hAnsi="Calibri" w:cs="Arial"/>
          <w:sz w:val="14"/>
          <w:szCs w:val="14"/>
        </w:rPr>
        <w:tab/>
        <w:t xml:space="preserve">Indien </w:t>
      </w:r>
      <w:r w:rsidR="00302F98" w:rsidRPr="00DD13D6">
        <w:rPr>
          <w:rFonts w:ascii="Calibri" w:hAnsi="Calibri" w:cs="Arial"/>
          <w:sz w:val="14"/>
          <w:szCs w:val="14"/>
        </w:rPr>
        <w:t>Klant</w:t>
      </w:r>
      <w:r w:rsidR="00740A8A" w:rsidRPr="00DD13D6">
        <w:rPr>
          <w:rFonts w:ascii="Calibri" w:hAnsi="Calibri" w:cs="Arial"/>
          <w:sz w:val="14"/>
          <w:szCs w:val="14"/>
        </w:rPr>
        <w:t xml:space="preserve"> in gebreke blijft in de betaling binnen de termijn</w:t>
      </w:r>
      <w:r w:rsidR="0029732E" w:rsidRPr="00DD13D6">
        <w:rPr>
          <w:rFonts w:ascii="Calibri" w:hAnsi="Calibri" w:cs="Arial"/>
          <w:sz w:val="14"/>
          <w:szCs w:val="14"/>
        </w:rPr>
        <w:t xml:space="preserve"> van 1</w:t>
      </w:r>
      <w:r w:rsidR="00122B53" w:rsidRPr="00DD13D6">
        <w:rPr>
          <w:rFonts w:ascii="Calibri" w:hAnsi="Calibri" w:cs="Arial"/>
          <w:sz w:val="14"/>
          <w:szCs w:val="14"/>
        </w:rPr>
        <w:t>0</w:t>
      </w:r>
      <w:r w:rsidR="0029732E" w:rsidRPr="00DD13D6">
        <w:rPr>
          <w:rFonts w:ascii="Calibri" w:hAnsi="Calibri" w:cs="Arial"/>
          <w:sz w:val="14"/>
          <w:szCs w:val="14"/>
        </w:rPr>
        <w:t xml:space="preserve"> dagen</w:t>
      </w:r>
      <w:r w:rsidR="00740A8A" w:rsidRPr="00DD13D6">
        <w:rPr>
          <w:rFonts w:ascii="Calibri" w:hAnsi="Calibri" w:cs="Arial"/>
          <w:sz w:val="14"/>
          <w:szCs w:val="14"/>
        </w:rPr>
        <w:t xml:space="preserve">, dan is de </w:t>
      </w:r>
      <w:r w:rsidR="00302F98" w:rsidRPr="00DD13D6">
        <w:rPr>
          <w:rFonts w:ascii="Calibri" w:hAnsi="Calibri" w:cs="Arial"/>
          <w:sz w:val="14"/>
          <w:szCs w:val="14"/>
        </w:rPr>
        <w:t>Klant</w:t>
      </w:r>
      <w:r w:rsidR="00740A8A" w:rsidRPr="00DD13D6">
        <w:rPr>
          <w:rFonts w:ascii="Calibri" w:hAnsi="Calibri" w:cs="Arial"/>
          <w:sz w:val="14"/>
          <w:szCs w:val="14"/>
        </w:rPr>
        <w:t xml:space="preserve"> van rechtsweg</w:t>
      </w:r>
      <w:r w:rsidR="00096A1A" w:rsidRPr="00DD13D6">
        <w:rPr>
          <w:rFonts w:ascii="Calibri" w:hAnsi="Calibri" w:cs="Arial"/>
          <w:sz w:val="14"/>
          <w:szCs w:val="14"/>
        </w:rPr>
        <w:t>e</w:t>
      </w:r>
      <w:r w:rsidR="00740A8A" w:rsidRPr="00DD13D6">
        <w:rPr>
          <w:rFonts w:ascii="Calibri" w:hAnsi="Calibri" w:cs="Arial"/>
          <w:sz w:val="14"/>
          <w:szCs w:val="14"/>
        </w:rPr>
        <w:t xml:space="preserve">, </w:t>
      </w:r>
      <w:r w:rsidR="00740A8A" w:rsidRPr="00DD13D6">
        <w:rPr>
          <w:rFonts w:ascii="Calibri" w:hAnsi="Calibri" w:cs="Arial"/>
          <w:sz w:val="14"/>
          <w:szCs w:val="14"/>
        </w:rPr>
        <w:lastRenderedPageBreak/>
        <w:t xml:space="preserve">zonder nadere ingebrekestelling in verzuim. </w:t>
      </w:r>
      <w:r w:rsidR="00302F98" w:rsidRPr="00DD13D6">
        <w:rPr>
          <w:rFonts w:ascii="Calibri" w:hAnsi="Calibri" w:cs="Arial"/>
          <w:sz w:val="14"/>
          <w:szCs w:val="14"/>
        </w:rPr>
        <w:t>Klant</w:t>
      </w:r>
      <w:r w:rsidR="00382913" w:rsidRPr="00DD13D6">
        <w:rPr>
          <w:rFonts w:ascii="Calibri" w:hAnsi="Calibri" w:cs="Arial"/>
          <w:sz w:val="14"/>
          <w:szCs w:val="14"/>
        </w:rPr>
        <w:t xml:space="preserve"> is alsdan de wettelijke rente,</w:t>
      </w:r>
      <w:r w:rsidR="00740A8A" w:rsidRPr="00DD13D6">
        <w:rPr>
          <w:rFonts w:ascii="Calibri" w:hAnsi="Calibri" w:cs="Arial"/>
          <w:sz w:val="14"/>
          <w:szCs w:val="14"/>
        </w:rPr>
        <w:t xml:space="preserve"> dan wel de wettelijke handelsrente verschuldigd. De rente over het opeisbaar bedrag zal worden berekend vanaf de da</w:t>
      </w:r>
      <w:r w:rsidR="00096A1A" w:rsidRPr="00DD13D6">
        <w:rPr>
          <w:rFonts w:ascii="Calibri" w:hAnsi="Calibri" w:cs="Arial"/>
          <w:sz w:val="14"/>
          <w:szCs w:val="14"/>
        </w:rPr>
        <w:t>g</w:t>
      </w:r>
      <w:r w:rsidR="00740A8A" w:rsidRPr="00DD13D6">
        <w:rPr>
          <w:rFonts w:ascii="Calibri" w:hAnsi="Calibri" w:cs="Arial"/>
          <w:sz w:val="14"/>
          <w:szCs w:val="14"/>
        </w:rPr>
        <w:t xml:space="preserve"> dat </w:t>
      </w:r>
      <w:r w:rsidR="00302F98" w:rsidRPr="00DD13D6">
        <w:rPr>
          <w:rFonts w:ascii="Calibri" w:hAnsi="Calibri" w:cs="Arial"/>
          <w:sz w:val="14"/>
          <w:szCs w:val="14"/>
        </w:rPr>
        <w:t>Klant</w:t>
      </w:r>
      <w:r w:rsidR="00740A8A" w:rsidRPr="00DD13D6">
        <w:rPr>
          <w:rFonts w:ascii="Calibri" w:hAnsi="Calibri" w:cs="Arial"/>
          <w:sz w:val="14"/>
          <w:szCs w:val="14"/>
        </w:rPr>
        <w:t xml:space="preserve"> in verzuim is tot op de dag van algehele voldoening. </w:t>
      </w:r>
    </w:p>
    <w:p w14:paraId="25FC4C93" w14:textId="77777777" w:rsidR="00C66E95" w:rsidRPr="00DD13D6" w:rsidRDefault="00C66E95" w:rsidP="00707FFC">
      <w:pPr>
        <w:pStyle w:val="Normal-Lijst"/>
        <w:numPr>
          <w:ilvl w:val="1"/>
          <w:numId w:val="25"/>
        </w:numPr>
        <w:spacing w:line="240" w:lineRule="auto"/>
        <w:ind w:left="284" w:right="-188"/>
        <w:rPr>
          <w:rFonts w:ascii="Calibri" w:hAnsi="Calibri" w:cs="Arial"/>
          <w:sz w:val="14"/>
          <w:szCs w:val="14"/>
        </w:rPr>
      </w:pPr>
      <w:r w:rsidRPr="00DD13D6">
        <w:rPr>
          <w:rFonts w:ascii="Calibri" w:hAnsi="Calibri" w:cs="Arial"/>
          <w:sz w:val="14"/>
          <w:szCs w:val="14"/>
        </w:rPr>
        <w:t xml:space="preserve">Indien na het verstrijken van de eerste betalingstermijn, zoals vermeld in </w:t>
      </w:r>
      <w:r w:rsidR="00B83C5D" w:rsidRPr="00DD13D6">
        <w:rPr>
          <w:rFonts w:ascii="Calibri" w:hAnsi="Calibri" w:cs="Arial"/>
          <w:sz w:val="14"/>
          <w:szCs w:val="14"/>
        </w:rPr>
        <w:t xml:space="preserve">lid </w:t>
      </w:r>
      <w:r w:rsidR="00446428" w:rsidRPr="00DD13D6">
        <w:rPr>
          <w:rFonts w:ascii="Calibri" w:hAnsi="Calibri" w:cs="Arial"/>
          <w:sz w:val="14"/>
          <w:szCs w:val="14"/>
        </w:rPr>
        <w:t>1</w:t>
      </w:r>
      <w:r w:rsidRPr="00DD13D6">
        <w:rPr>
          <w:rFonts w:ascii="Calibri" w:hAnsi="Calibri" w:cs="Arial"/>
          <w:sz w:val="14"/>
          <w:szCs w:val="14"/>
        </w:rPr>
        <w:t xml:space="preserve">, niet of niet volledig aan de betalingsverplichting heeft voldaan, stuurt </w:t>
      </w:r>
      <w:r w:rsidR="00302F98" w:rsidRPr="00DD13D6">
        <w:rPr>
          <w:rFonts w:ascii="Calibri" w:hAnsi="Calibri" w:cs="Arial"/>
          <w:sz w:val="14"/>
          <w:szCs w:val="14"/>
        </w:rPr>
        <w:t>Leverancier</w:t>
      </w:r>
      <w:r w:rsidRPr="00DD13D6">
        <w:rPr>
          <w:rFonts w:ascii="Calibri" w:hAnsi="Calibri" w:cs="Arial"/>
          <w:sz w:val="14"/>
          <w:szCs w:val="14"/>
        </w:rPr>
        <w:t xml:space="preserve"> aan </w:t>
      </w:r>
      <w:r w:rsidR="00302F98" w:rsidRPr="00DD13D6">
        <w:rPr>
          <w:rFonts w:ascii="Calibri" w:hAnsi="Calibri" w:cs="Arial"/>
          <w:sz w:val="14"/>
          <w:szCs w:val="14"/>
        </w:rPr>
        <w:t>Klant</w:t>
      </w:r>
      <w:r w:rsidRPr="00DD13D6">
        <w:rPr>
          <w:rFonts w:ascii="Calibri" w:hAnsi="Calibri" w:cs="Arial"/>
          <w:sz w:val="14"/>
          <w:szCs w:val="14"/>
        </w:rPr>
        <w:t xml:space="preserve"> een schriftelijke herinnering ter betaling van het openstaande bedrag binnen een tweede termijn van </w:t>
      </w:r>
      <w:r w:rsidR="00797584" w:rsidRPr="00DD13D6">
        <w:rPr>
          <w:rFonts w:ascii="Calibri" w:hAnsi="Calibri" w:cs="Arial"/>
          <w:sz w:val="14"/>
          <w:szCs w:val="14"/>
        </w:rPr>
        <w:t>7</w:t>
      </w:r>
      <w:r w:rsidRPr="00DD13D6">
        <w:rPr>
          <w:rFonts w:ascii="Calibri" w:hAnsi="Calibri" w:cs="Arial"/>
          <w:sz w:val="14"/>
          <w:szCs w:val="14"/>
        </w:rPr>
        <w:t xml:space="preserve"> dagen. Indien </w:t>
      </w:r>
      <w:r w:rsidR="00122B53" w:rsidRPr="00DD13D6">
        <w:rPr>
          <w:rFonts w:ascii="Calibri" w:hAnsi="Calibri" w:cs="Arial"/>
          <w:sz w:val="14"/>
          <w:szCs w:val="14"/>
        </w:rPr>
        <w:t xml:space="preserve">de </w:t>
      </w:r>
      <w:r w:rsidR="00302F98" w:rsidRPr="00DD13D6">
        <w:rPr>
          <w:rFonts w:ascii="Calibri" w:hAnsi="Calibri" w:cs="Arial"/>
          <w:sz w:val="14"/>
          <w:szCs w:val="14"/>
        </w:rPr>
        <w:t>Klant</w:t>
      </w:r>
      <w:r w:rsidRPr="00DD13D6">
        <w:rPr>
          <w:rFonts w:ascii="Calibri" w:hAnsi="Calibri" w:cs="Arial"/>
          <w:sz w:val="14"/>
          <w:szCs w:val="14"/>
        </w:rPr>
        <w:t xml:space="preserve"> binnen de tweede termijn niet of niet volledig aan de betalingsverplichting heeft voldaan, stuurt </w:t>
      </w:r>
      <w:r w:rsidR="00302F98" w:rsidRPr="00DD13D6">
        <w:rPr>
          <w:rFonts w:ascii="Calibri" w:hAnsi="Calibri" w:cs="Arial"/>
          <w:sz w:val="14"/>
          <w:szCs w:val="14"/>
        </w:rPr>
        <w:t>Leverancier</w:t>
      </w:r>
      <w:r w:rsidRPr="00DD13D6">
        <w:rPr>
          <w:rFonts w:ascii="Calibri" w:hAnsi="Calibri" w:cs="Arial"/>
          <w:sz w:val="14"/>
          <w:szCs w:val="14"/>
        </w:rPr>
        <w:t xml:space="preserve"> </w:t>
      </w:r>
      <w:r w:rsidR="00797584" w:rsidRPr="00DD13D6">
        <w:rPr>
          <w:rFonts w:ascii="Calibri" w:hAnsi="Calibri" w:cs="Arial"/>
          <w:sz w:val="14"/>
          <w:szCs w:val="14"/>
        </w:rPr>
        <w:t xml:space="preserve">aan de </w:t>
      </w:r>
      <w:r w:rsidR="00302F98" w:rsidRPr="00DD13D6">
        <w:rPr>
          <w:rFonts w:ascii="Calibri" w:hAnsi="Calibri" w:cs="Arial"/>
          <w:sz w:val="14"/>
          <w:szCs w:val="14"/>
        </w:rPr>
        <w:t>Klant</w:t>
      </w:r>
      <w:r w:rsidR="0029732E" w:rsidRPr="00DD13D6">
        <w:rPr>
          <w:rFonts w:ascii="Calibri" w:hAnsi="Calibri" w:cs="Arial"/>
          <w:sz w:val="14"/>
          <w:szCs w:val="14"/>
        </w:rPr>
        <w:t xml:space="preserve"> (zijnde een consument)</w:t>
      </w:r>
      <w:r w:rsidR="00797584" w:rsidRPr="00DD13D6">
        <w:rPr>
          <w:rFonts w:ascii="Calibri" w:hAnsi="Calibri" w:cs="Arial"/>
          <w:sz w:val="14"/>
          <w:szCs w:val="14"/>
        </w:rPr>
        <w:t xml:space="preserve"> </w:t>
      </w:r>
      <w:r w:rsidRPr="00DD13D6">
        <w:rPr>
          <w:rFonts w:ascii="Calibri" w:hAnsi="Calibri" w:cs="Arial"/>
          <w:sz w:val="14"/>
          <w:szCs w:val="14"/>
        </w:rPr>
        <w:t xml:space="preserve">een schriftelijke aanmaning onder aanzegging van de buitengerechtelijke incassokosten volgens de staffel buitengerechtelijke incassokosten (BIK). Indien </w:t>
      </w:r>
      <w:r w:rsidR="00302F98" w:rsidRPr="00DD13D6">
        <w:rPr>
          <w:rFonts w:ascii="Calibri" w:hAnsi="Calibri" w:cs="Arial"/>
          <w:sz w:val="14"/>
          <w:szCs w:val="14"/>
        </w:rPr>
        <w:t>Klant</w:t>
      </w:r>
      <w:r w:rsidRPr="00DD13D6">
        <w:rPr>
          <w:rFonts w:ascii="Calibri" w:hAnsi="Calibri" w:cs="Arial"/>
          <w:sz w:val="14"/>
          <w:szCs w:val="14"/>
        </w:rPr>
        <w:t xml:space="preserve"> niet binnen het gestelde termijn voldoet aan de betalingsverplichting zijn de buitengerechtelijke incassokosten en wettelijke rente verschuldigd. De hoogte van de incassokosten bedraagt 15% van het gefactureerde bedrag met een minimum van € </w:t>
      </w:r>
      <w:r w:rsidR="0029732E" w:rsidRPr="00DD13D6">
        <w:rPr>
          <w:rFonts w:ascii="Calibri" w:hAnsi="Calibri" w:cs="Arial"/>
          <w:sz w:val="14"/>
          <w:szCs w:val="14"/>
        </w:rPr>
        <w:t>4</w:t>
      </w:r>
      <w:r w:rsidRPr="00DD13D6">
        <w:rPr>
          <w:rFonts w:ascii="Calibri" w:hAnsi="Calibri" w:cs="Arial"/>
          <w:sz w:val="14"/>
          <w:szCs w:val="14"/>
        </w:rPr>
        <w:t>0,-</w:t>
      </w:r>
      <w:r w:rsidR="0029732E" w:rsidRPr="00DD13D6">
        <w:rPr>
          <w:rFonts w:ascii="Calibri" w:hAnsi="Calibri" w:cs="Arial"/>
          <w:sz w:val="14"/>
          <w:szCs w:val="14"/>
        </w:rPr>
        <w:t xml:space="preserve"> voor consumenten.</w:t>
      </w:r>
    </w:p>
    <w:p w14:paraId="0921A86F" w14:textId="37AF8DFA" w:rsidR="00C66E95" w:rsidRPr="00DD13D6" w:rsidRDefault="00C66E95" w:rsidP="00707FFC">
      <w:pPr>
        <w:pStyle w:val="Normal-Lijst"/>
        <w:numPr>
          <w:ilvl w:val="1"/>
          <w:numId w:val="25"/>
        </w:numPr>
        <w:spacing w:line="240" w:lineRule="auto"/>
        <w:ind w:left="284" w:right="-188"/>
        <w:rPr>
          <w:rFonts w:ascii="Calibri" w:hAnsi="Calibri" w:cs="Arial"/>
          <w:sz w:val="14"/>
          <w:szCs w:val="14"/>
        </w:rPr>
      </w:pPr>
      <w:r w:rsidRPr="00DD13D6">
        <w:rPr>
          <w:rFonts w:ascii="Calibri" w:hAnsi="Calibri" w:cs="Arial"/>
          <w:sz w:val="14"/>
          <w:szCs w:val="14"/>
        </w:rPr>
        <w:t xml:space="preserve">Indien </w:t>
      </w:r>
      <w:r w:rsidR="00302F98" w:rsidRPr="00DD13D6">
        <w:rPr>
          <w:rFonts w:ascii="Calibri" w:hAnsi="Calibri" w:cs="Arial"/>
          <w:sz w:val="14"/>
          <w:szCs w:val="14"/>
        </w:rPr>
        <w:t>Klant</w:t>
      </w:r>
      <w:r w:rsidRPr="00DD13D6">
        <w:rPr>
          <w:rFonts w:ascii="Calibri" w:hAnsi="Calibri" w:cs="Arial"/>
          <w:sz w:val="14"/>
          <w:szCs w:val="14"/>
        </w:rPr>
        <w:t xml:space="preserve"> een rechtspersoon of ondernemer is en na het verstrijken van het eerste </w:t>
      </w:r>
      <w:r w:rsidR="0029732E" w:rsidRPr="00DD13D6">
        <w:rPr>
          <w:rFonts w:ascii="Calibri" w:hAnsi="Calibri" w:cs="Arial"/>
          <w:sz w:val="14"/>
          <w:szCs w:val="14"/>
        </w:rPr>
        <w:t xml:space="preserve">en tweede </w:t>
      </w:r>
      <w:r w:rsidRPr="00DD13D6">
        <w:rPr>
          <w:rFonts w:ascii="Calibri" w:hAnsi="Calibri" w:cs="Arial"/>
          <w:sz w:val="14"/>
          <w:szCs w:val="14"/>
        </w:rPr>
        <w:t>betalin</w:t>
      </w:r>
      <w:r w:rsidR="00446428" w:rsidRPr="00DD13D6">
        <w:rPr>
          <w:rFonts w:ascii="Calibri" w:hAnsi="Calibri" w:cs="Arial"/>
          <w:sz w:val="14"/>
          <w:szCs w:val="14"/>
        </w:rPr>
        <w:t>gsterm</w:t>
      </w:r>
      <w:r w:rsidR="00B83C5D" w:rsidRPr="00DD13D6">
        <w:rPr>
          <w:rFonts w:ascii="Calibri" w:hAnsi="Calibri" w:cs="Arial"/>
          <w:sz w:val="14"/>
          <w:szCs w:val="14"/>
        </w:rPr>
        <w:t xml:space="preserve">ijn, zoals vermeld in lid </w:t>
      </w:r>
      <w:r w:rsidRPr="00DD13D6">
        <w:rPr>
          <w:rFonts w:ascii="Calibri" w:hAnsi="Calibri" w:cs="Arial"/>
          <w:sz w:val="14"/>
          <w:szCs w:val="14"/>
        </w:rPr>
        <w:t>1</w:t>
      </w:r>
      <w:r w:rsidR="00122B53" w:rsidRPr="00DD13D6">
        <w:rPr>
          <w:rFonts w:ascii="Calibri" w:hAnsi="Calibri" w:cs="Arial"/>
          <w:sz w:val="14"/>
          <w:szCs w:val="14"/>
        </w:rPr>
        <w:t xml:space="preserve"> en 2</w:t>
      </w:r>
      <w:r w:rsidRPr="00DD13D6">
        <w:rPr>
          <w:rFonts w:ascii="Calibri" w:hAnsi="Calibri" w:cs="Arial"/>
          <w:sz w:val="14"/>
          <w:szCs w:val="14"/>
        </w:rPr>
        <w:t xml:space="preserve">, niet of niet volledig aan de betalingsverplichting is voldaan, zijn de buitengerechtelijke incassokosten, </w:t>
      </w:r>
      <w:r w:rsidR="0029732E" w:rsidRPr="00DD13D6">
        <w:rPr>
          <w:rFonts w:ascii="Calibri" w:hAnsi="Calibri" w:cs="Arial"/>
          <w:sz w:val="14"/>
          <w:szCs w:val="14"/>
        </w:rPr>
        <w:t>naast de reeds opeisbare</w:t>
      </w:r>
      <w:r w:rsidRPr="00DD13D6">
        <w:rPr>
          <w:rFonts w:ascii="Calibri" w:hAnsi="Calibri" w:cs="Arial"/>
          <w:sz w:val="14"/>
          <w:szCs w:val="14"/>
        </w:rPr>
        <w:t xml:space="preserve"> wettelijke </w:t>
      </w:r>
      <w:r w:rsidR="00096A1A" w:rsidRPr="00DD13D6">
        <w:rPr>
          <w:rFonts w:ascii="Calibri" w:hAnsi="Calibri" w:cs="Arial"/>
          <w:sz w:val="14"/>
          <w:szCs w:val="14"/>
        </w:rPr>
        <w:t>handels</w:t>
      </w:r>
      <w:r w:rsidRPr="00DD13D6">
        <w:rPr>
          <w:rFonts w:ascii="Calibri" w:hAnsi="Calibri" w:cs="Arial"/>
          <w:sz w:val="14"/>
          <w:szCs w:val="14"/>
        </w:rPr>
        <w:t xml:space="preserve">rente daarover, vanaf de dag van verschuldigdheid daarvan, verschuldigd. De hoogte van de incassokosten bedraagt minimaal 15% van het gefactureerde bedrag met een minimum van € </w:t>
      </w:r>
      <w:r w:rsidR="00DA7810">
        <w:rPr>
          <w:rFonts w:ascii="Calibri" w:hAnsi="Calibri" w:cs="Arial"/>
          <w:sz w:val="14"/>
          <w:szCs w:val="14"/>
        </w:rPr>
        <w:t>10</w:t>
      </w:r>
      <w:r w:rsidRPr="00DD13D6">
        <w:rPr>
          <w:rFonts w:ascii="Calibri" w:hAnsi="Calibri" w:cs="Arial"/>
          <w:sz w:val="14"/>
          <w:szCs w:val="14"/>
        </w:rPr>
        <w:t>0,-</w:t>
      </w:r>
      <w:r w:rsidR="0029732E" w:rsidRPr="00DD13D6">
        <w:rPr>
          <w:rFonts w:ascii="Calibri" w:hAnsi="Calibri" w:cs="Arial"/>
          <w:sz w:val="14"/>
          <w:szCs w:val="14"/>
        </w:rPr>
        <w:t xml:space="preserve"> voor rechtspersonen en ondernemers.</w:t>
      </w:r>
    </w:p>
    <w:p w14:paraId="5DAB6C7B" w14:textId="2FA68B50" w:rsidR="00692147" w:rsidRDefault="62B054B3" w:rsidP="62B054B3">
      <w:pPr>
        <w:pStyle w:val="Normal-Lijst"/>
        <w:numPr>
          <w:ilvl w:val="1"/>
          <w:numId w:val="25"/>
        </w:numPr>
        <w:spacing w:line="240" w:lineRule="auto"/>
        <w:ind w:left="284" w:right="-188" w:hanging="284"/>
        <w:jc w:val="both"/>
        <w:rPr>
          <w:rFonts w:ascii="Calibri" w:hAnsi="Calibri" w:cs="Arial"/>
          <w:sz w:val="14"/>
          <w:szCs w:val="14"/>
        </w:rPr>
      </w:pPr>
      <w:r w:rsidRPr="62B054B3">
        <w:rPr>
          <w:rFonts w:ascii="Calibri" w:hAnsi="Calibri" w:cs="Arial"/>
          <w:sz w:val="14"/>
          <w:szCs w:val="14"/>
        </w:rPr>
        <w:t>Indien Leverancier hogere kosten heeft gemaakt, welke redelijkerwijs noodzakelijk waren, komen ook deze voor vergoeding in aanmerking.</w:t>
      </w:r>
    </w:p>
    <w:p w14:paraId="4A477511" w14:textId="145F7B43" w:rsidR="00692147" w:rsidRPr="00DD13D6" w:rsidRDefault="00692147" w:rsidP="00692147">
      <w:pPr>
        <w:pStyle w:val="Kop2"/>
        <w:tabs>
          <w:tab w:val="clear" w:pos="425"/>
        </w:tabs>
        <w:ind w:left="284" w:right="-188" w:hanging="284"/>
        <w:rPr>
          <w:sz w:val="14"/>
          <w:szCs w:val="14"/>
        </w:rPr>
      </w:pPr>
      <w:r w:rsidRPr="00DD13D6">
        <w:rPr>
          <w:sz w:val="14"/>
          <w:szCs w:val="14"/>
        </w:rPr>
        <w:t>Artikel</w:t>
      </w:r>
      <w:r w:rsidR="005836AE">
        <w:rPr>
          <w:sz w:val="14"/>
          <w:szCs w:val="14"/>
        </w:rPr>
        <w:t xml:space="preserve"> 9</w:t>
      </w:r>
      <w:r w:rsidRPr="00DD13D6">
        <w:rPr>
          <w:sz w:val="14"/>
          <w:szCs w:val="14"/>
        </w:rPr>
        <w:t xml:space="preserve">. </w:t>
      </w:r>
      <w:r>
        <w:rPr>
          <w:sz w:val="14"/>
          <w:szCs w:val="14"/>
        </w:rPr>
        <w:t xml:space="preserve">Retourneren </w:t>
      </w:r>
      <w:r w:rsidRPr="00DD13D6">
        <w:rPr>
          <w:sz w:val="14"/>
          <w:szCs w:val="14"/>
        </w:rPr>
        <w:t xml:space="preserve"> </w:t>
      </w:r>
    </w:p>
    <w:p w14:paraId="3CE39ECD" w14:textId="2CC22D21" w:rsidR="00692147" w:rsidRPr="001B3A28" w:rsidRDefault="00692147" w:rsidP="00707FFC">
      <w:pPr>
        <w:numPr>
          <w:ilvl w:val="1"/>
          <w:numId w:val="26"/>
        </w:numPr>
        <w:tabs>
          <w:tab w:val="clear" w:pos="425"/>
        </w:tabs>
        <w:spacing w:after="100" w:afterAutospacing="1" w:line="240" w:lineRule="auto"/>
        <w:ind w:left="284" w:hanging="284"/>
        <w:rPr>
          <w:rFonts w:ascii="Calibri" w:hAnsi="Calibri" w:cs="Calibri"/>
          <w:sz w:val="14"/>
          <w:szCs w:val="14"/>
        </w:rPr>
      </w:pPr>
      <w:r w:rsidRPr="001B3A28">
        <w:rPr>
          <w:rFonts w:ascii="Calibri" w:hAnsi="Calibri" w:cs="Calibri"/>
          <w:sz w:val="14"/>
          <w:szCs w:val="14"/>
        </w:rPr>
        <w:t xml:space="preserve">Bij het retourneren dient gebruik te worden gemaakt van het retourformulier dat </w:t>
      </w:r>
      <w:r w:rsidR="00EA3482">
        <w:rPr>
          <w:rFonts w:ascii="Calibri" w:hAnsi="Calibri" w:cs="Calibri"/>
          <w:sz w:val="14"/>
          <w:szCs w:val="14"/>
        </w:rPr>
        <w:t>op de website staat onder ‘</w:t>
      </w:r>
      <w:proofErr w:type="spellStart"/>
      <w:r w:rsidR="00EA3482">
        <w:rPr>
          <w:rFonts w:ascii="Calibri" w:hAnsi="Calibri" w:cs="Calibri"/>
          <w:sz w:val="14"/>
          <w:szCs w:val="14"/>
        </w:rPr>
        <w:t>Veelgestelde</w:t>
      </w:r>
      <w:proofErr w:type="spellEnd"/>
      <w:r w:rsidR="00EA3482">
        <w:rPr>
          <w:rFonts w:ascii="Calibri" w:hAnsi="Calibri" w:cs="Calibri"/>
          <w:sz w:val="14"/>
          <w:szCs w:val="14"/>
        </w:rPr>
        <w:t xml:space="preserve"> vragen’. </w:t>
      </w:r>
    </w:p>
    <w:p w14:paraId="021B57ED" w14:textId="77777777" w:rsidR="000E45BA" w:rsidRPr="001B3A28" w:rsidRDefault="000E45BA" w:rsidP="00707FFC">
      <w:pPr>
        <w:numPr>
          <w:ilvl w:val="1"/>
          <w:numId w:val="26"/>
        </w:numPr>
        <w:tabs>
          <w:tab w:val="clear" w:pos="425"/>
        </w:tabs>
        <w:spacing w:after="100" w:afterAutospacing="1" w:line="240" w:lineRule="auto"/>
        <w:ind w:left="284" w:hanging="284"/>
        <w:rPr>
          <w:rFonts w:ascii="Calibri" w:hAnsi="Calibri" w:cs="Calibri"/>
          <w:sz w:val="14"/>
          <w:szCs w:val="14"/>
        </w:rPr>
      </w:pPr>
      <w:r w:rsidRPr="001B3A28">
        <w:rPr>
          <w:rFonts w:ascii="Calibri" w:hAnsi="Calibri" w:cs="Calibri"/>
          <w:sz w:val="14"/>
          <w:szCs w:val="14"/>
        </w:rPr>
        <w:t xml:space="preserve">Kosten van retournering bij een terechte reclame zijn voor rekening van Leverancier.  De kosten van overige retourneringen (ook de retourneringen die onder de wettelijke bedenktermijn vallen) zijn voor rekening van de Klant. </w:t>
      </w:r>
    </w:p>
    <w:p w14:paraId="7EC7345D" w14:textId="77777777" w:rsidR="00692147" w:rsidRPr="001B3A28" w:rsidRDefault="00692147" w:rsidP="00707FFC">
      <w:pPr>
        <w:numPr>
          <w:ilvl w:val="1"/>
          <w:numId w:val="26"/>
        </w:numPr>
        <w:tabs>
          <w:tab w:val="clear" w:pos="425"/>
        </w:tabs>
        <w:spacing w:before="100" w:beforeAutospacing="1" w:after="100" w:afterAutospacing="1" w:line="240" w:lineRule="auto"/>
        <w:ind w:left="284" w:hanging="284"/>
        <w:rPr>
          <w:rFonts w:ascii="Calibri" w:hAnsi="Calibri" w:cs="Calibri"/>
          <w:sz w:val="14"/>
          <w:szCs w:val="14"/>
        </w:rPr>
      </w:pPr>
      <w:r w:rsidRPr="001B3A28">
        <w:rPr>
          <w:rFonts w:ascii="Calibri" w:hAnsi="Calibri" w:cs="Calibri"/>
          <w:sz w:val="14"/>
          <w:szCs w:val="14"/>
        </w:rPr>
        <w:t>Bij ontvangst van het Product zitten aanvullende verzendinstructies indien van toepassing.</w:t>
      </w:r>
    </w:p>
    <w:p w14:paraId="37453FA5" w14:textId="77777777" w:rsidR="00692147" w:rsidRPr="001B3A28" w:rsidRDefault="00692147" w:rsidP="00707FFC">
      <w:pPr>
        <w:numPr>
          <w:ilvl w:val="1"/>
          <w:numId w:val="26"/>
        </w:numPr>
        <w:tabs>
          <w:tab w:val="clear" w:pos="425"/>
        </w:tabs>
        <w:spacing w:before="100" w:beforeAutospacing="1" w:after="100" w:afterAutospacing="1" w:line="240" w:lineRule="auto"/>
        <w:ind w:left="284" w:hanging="284"/>
        <w:rPr>
          <w:rFonts w:ascii="Calibri" w:hAnsi="Calibri" w:cs="Calibri"/>
          <w:sz w:val="14"/>
          <w:szCs w:val="14"/>
        </w:rPr>
      </w:pPr>
      <w:r w:rsidRPr="001B3A28">
        <w:rPr>
          <w:rFonts w:ascii="Calibri" w:hAnsi="Calibri" w:cs="Calibri"/>
          <w:sz w:val="14"/>
          <w:szCs w:val="14"/>
        </w:rPr>
        <w:t xml:space="preserve">Retourneren kan alleen indien verpakking en Product in dezelfde staat zijn als waarin zij zijn afgeleverd. De Klant dient een bewijs van verzending te bewaren. </w:t>
      </w:r>
    </w:p>
    <w:p w14:paraId="287645D1" w14:textId="44BE2D47" w:rsidR="00692147" w:rsidRPr="001B3A28" w:rsidRDefault="00692147" w:rsidP="00707FFC">
      <w:pPr>
        <w:numPr>
          <w:ilvl w:val="1"/>
          <w:numId w:val="26"/>
        </w:numPr>
        <w:tabs>
          <w:tab w:val="clear" w:pos="425"/>
        </w:tabs>
        <w:spacing w:line="240" w:lineRule="auto"/>
        <w:ind w:left="284" w:hanging="284"/>
        <w:jc w:val="both"/>
        <w:rPr>
          <w:rFonts w:ascii="Calibri" w:hAnsi="Calibri" w:cs="Calibri"/>
          <w:b/>
          <w:sz w:val="14"/>
          <w:szCs w:val="14"/>
        </w:rPr>
      </w:pPr>
      <w:r w:rsidRPr="001B3A28">
        <w:rPr>
          <w:rFonts w:ascii="Calibri" w:hAnsi="Calibri" w:cs="Calibri"/>
          <w:sz w:val="14"/>
          <w:szCs w:val="14"/>
        </w:rPr>
        <w:t xml:space="preserve">Indien de Klant een consument is kan de klant de Producten (met uitzondering van genoemde Producten in </w:t>
      </w:r>
      <w:r w:rsidRPr="00186A54">
        <w:rPr>
          <w:rFonts w:ascii="Calibri" w:hAnsi="Calibri" w:cs="Calibri"/>
          <w:sz w:val="14"/>
          <w:szCs w:val="14"/>
        </w:rPr>
        <w:t xml:space="preserve">lid </w:t>
      </w:r>
      <w:r w:rsidR="00D43C73" w:rsidRPr="00186A54">
        <w:rPr>
          <w:rFonts w:ascii="Calibri" w:hAnsi="Calibri" w:cs="Calibri"/>
          <w:sz w:val="14"/>
          <w:szCs w:val="14"/>
        </w:rPr>
        <w:t>7</w:t>
      </w:r>
      <w:r w:rsidRPr="00186A54">
        <w:rPr>
          <w:rFonts w:ascii="Calibri" w:hAnsi="Calibri" w:cs="Calibri"/>
          <w:sz w:val="14"/>
          <w:szCs w:val="14"/>
        </w:rPr>
        <w:t xml:space="preserve">) </w:t>
      </w:r>
      <w:r w:rsidRPr="001B3A28">
        <w:rPr>
          <w:rFonts w:ascii="Calibri" w:hAnsi="Calibri" w:cs="Calibri"/>
          <w:sz w:val="14"/>
          <w:szCs w:val="14"/>
        </w:rPr>
        <w:t>zonder opgaaf van reden gedurende veertien dagen vanaf dag ontvangt retourneren.</w:t>
      </w:r>
    </w:p>
    <w:p w14:paraId="009913C0" w14:textId="4586276C" w:rsidR="00692147" w:rsidRPr="001B3A28" w:rsidRDefault="00692147" w:rsidP="00707FFC">
      <w:pPr>
        <w:numPr>
          <w:ilvl w:val="1"/>
          <w:numId w:val="26"/>
        </w:numPr>
        <w:tabs>
          <w:tab w:val="clear" w:pos="425"/>
        </w:tabs>
        <w:spacing w:before="100" w:beforeAutospacing="1" w:after="100" w:afterAutospacing="1" w:line="240" w:lineRule="auto"/>
        <w:ind w:left="284" w:hanging="284"/>
        <w:rPr>
          <w:rFonts w:ascii="Calibri" w:hAnsi="Calibri" w:cs="Calibri"/>
          <w:sz w:val="14"/>
          <w:szCs w:val="14"/>
        </w:rPr>
      </w:pPr>
      <w:r w:rsidRPr="001B3A28">
        <w:rPr>
          <w:rFonts w:ascii="Calibri" w:hAnsi="Calibri" w:cs="Calibri"/>
          <w:sz w:val="14"/>
          <w:szCs w:val="14"/>
        </w:rPr>
        <w:t>Indien de Klant een onderneming / rechtspersoon is, kan de klant de Producten</w:t>
      </w:r>
      <w:r w:rsidR="00FB50EC">
        <w:rPr>
          <w:rFonts w:ascii="Calibri" w:hAnsi="Calibri" w:cs="Calibri"/>
          <w:sz w:val="14"/>
          <w:szCs w:val="14"/>
        </w:rPr>
        <w:t xml:space="preserve"> niet retourneren</w:t>
      </w:r>
      <w:r w:rsidRPr="001B3A28">
        <w:rPr>
          <w:rFonts w:ascii="Calibri" w:hAnsi="Calibri" w:cs="Calibri"/>
          <w:sz w:val="14"/>
          <w:szCs w:val="14"/>
        </w:rPr>
        <w:t>, tenzij anders overeenkomen.</w:t>
      </w:r>
    </w:p>
    <w:p w14:paraId="675AF696" w14:textId="77777777" w:rsidR="00692147" w:rsidRPr="001B3A28" w:rsidRDefault="00692147" w:rsidP="00707FFC">
      <w:pPr>
        <w:numPr>
          <w:ilvl w:val="1"/>
          <w:numId w:val="26"/>
        </w:numPr>
        <w:tabs>
          <w:tab w:val="clear" w:pos="425"/>
        </w:tabs>
        <w:spacing w:before="100" w:beforeAutospacing="1" w:after="100" w:afterAutospacing="1" w:line="240" w:lineRule="auto"/>
        <w:ind w:left="284" w:hanging="284"/>
        <w:rPr>
          <w:rFonts w:ascii="Calibri" w:hAnsi="Calibri" w:cs="Calibri"/>
          <w:sz w:val="14"/>
          <w:szCs w:val="14"/>
        </w:rPr>
      </w:pPr>
      <w:r w:rsidRPr="001B3A28">
        <w:rPr>
          <w:rFonts w:ascii="Calibri" w:hAnsi="Calibri" w:cs="Calibri"/>
          <w:sz w:val="14"/>
          <w:szCs w:val="14"/>
        </w:rPr>
        <w:t xml:space="preserve">Producten die niet geretourneerd kunnen worden zijn producten die niet kunnen worden teruggestuurd door hygiënische of gezondheidsredenen, Producten waarvan de </w:t>
      </w:r>
      <w:proofErr w:type="spellStart"/>
      <w:r w:rsidRPr="001B3A28">
        <w:rPr>
          <w:rFonts w:ascii="Calibri" w:hAnsi="Calibri" w:cs="Calibri"/>
          <w:sz w:val="14"/>
          <w:szCs w:val="14"/>
        </w:rPr>
        <w:t>sealing</w:t>
      </w:r>
      <w:proofErr w:type="spellEnd"/>
      <w:r w:rsidRPr="001B3A28">
        <w:rPr>
          <w:rFonts w:ascii="Calibri" w:hAnsi="Calibri" w:cs="Calibri"/>
          <w:sz w:val="14"/>
          <w:szCs w:val="14"/>
        </w:rPr>
        <w:t>/verzegeling verbroken is, Producten die speciaal gemaakt of ingekocht zijn voor de Klant, Producten die snel bederven of beperkt houdbaar zijn, digitale Producten/downloads.</w:t>
      </w:r>
    </w:p>
    <w:p w14:paraId="265BAAB8" w14:textId="77777777" w:rsidR="00692147" w:rsidRPr="001B3A28" w:rsidRDefault="00692147" w:rsidP="00707FFC">
      <w:pPr>
        <w:numPr>
          <w:ilvl w:val="1"/>
          <w:numId w:val="26"/>
        </w:numPr>
        <w:tabs>
          <w:tab w:val="clear" w:pos="425"/>
        </w:tabs>
        <w:spacing w:before="100" w:beforeAutospacing="1" w:after="100" w:afterAutospacing="1" w:line="240" w:lineRule="auto"/>
        <w:ind w:left="284" w:hanging="284"/>
        <w:rPr>
          <w:rFonts w:ascii="Calibri" w:hAnsi="Calibri" w:cs="Calibri"/>
          <w:sz w:val="14"/>
          <w:szCs w:val="14"/>
        </w:rPr>
      </w:pPr>
      <w:r w:rsidRPr="001B3A28">
        <w:rPr>
          <w:rFonts w:ascii="Calibri" w:hAnsi="Calibri" w:cs="Calibri"/>
          <w:sz w:val="14"/>
          <w:szCs w:val="14"/>
        </w:rPr>
        <w:t xml:space="preserve">De verzendkosten voor het retourneren zijn voor rekening van de Klant, tenzij sprake is van een beschadigd of gebrekkig Product, vastgesteld door </w:t>
      </w:r>
      <w:r w:rsidR="003E241C" w:rsidRPr="001B3A28">
        <w:rPr>
          <w:rFonts w:ascii="Calibri" w:hAnsi="Calibri" w:cs="Calibri"/>
          <w:sz w:val="14"/>
          <w:szCs w:val="14"/>
        </w:rPr>
        <w:t>Leverancier</w:t>
      </w:r>
      <w:r w:rsidRPr="001B3A28">
        <w:rPr>
          <w:rFonts w:ascii="Calibri" w:hAnsi="Calibri" w:cs="Calibri"/>
          <w:sz w:val="14"/>
          <w:szCs w:val="14"/>
        </w:rPr>
        <w:t>, zie verder artikel 6 lid 1 onder h.</w:t>
      </w:r>
    </w:p>
    <w:p w14:paraId="39E17484" w14:textId="7732EF59" w:rsidR="003E241C" w:rsidRDefault="00692147" w:rsidP="00707FFC">
      <w:pPr>
        <w:numPr>
          <w:ilvl w:val="1"/>
          <w:numId w:val="26"/>
        </w:numPr>
        <w:tabs>
          <w:tab w:val="clear" w:pos="425"/>
        </w:tabs>
        <w:spacing w:before="100" w:beforeAutospacing="1" w:after="100" w:afterAutospacing="1" w:line="240" w:lineRule="auto"/>
        <w:ind w:left="284" w:right="-188" w:hanging="284"/>
        <w:rPr>
          <w:rFonts w:ascii="Calibri" w:hAnsi="Calibri" w:cs="Calibri"/>
          <w:sz w:val="14"/>
          <w:szCs w:val="14"/>
        </w:rPr>
      </w:pPr>
      <w:r w:rsidRPr="001B3A28">
        <w:rPr>
          <w:rFonts w:ascii="Calibri" w:hAnsi="Calibri" w:cs="Calibri"/>
          <w:sz w:val="14"/>
          <w:szCs w:val="14"/>
        </w:rPr>
        <w:t xml:space="preserve">Zodra Leverancier de retourzending heeft ontvangen, zal het aankoopbedrag z.s.m., doch uiterlijk binnen de wettelijke termijn van 30 dagen worden terug betaald op </w:t>
      </w:r>
      <w:r w:rsidR="00B87167">
        <w:rPr>
          <w:rFonts w:ascii="Calibri" w:hAnsi="Calibri" w:cs="Calibri"/>
          <w:sz w:val="14"/>
          <w:szCs w:val="14"/>
        </w:rPr>
        <w:t>dezelfde wijze als waarop de klant de betaling heeft verricht</w:t>
      </w:r>
      <w:r w:rsidR="003E241C" w:rsidRPr="001B3A28">
        <w:rPr>
          <w:rFonts w:ascii="Calibri" w:hAnsi="Calibri" w:cs="Calibri"/>
          <w:sz w:val="14"/>
          <w:szCs w:val="14"/>
        </w:rPr>
        <w:t>.</w:t>
      </w:r>
    </w:p>
    <w:p w14:paraId="74BB3138" w14:textId="681FB0B3" w:rsidR="00B74014" w:rsidRPr="001B3A28" w:rsidRDefault="00B74014" w:rsidP="00E9319F">
      <w:pPr>
        <w:numPr>
          <w:ilvl w:val="1"/>
          <w:numId w:val="26"/>
        </w:numPr>
        <w:tabs>
          <w:tab w:val="clear" w:pos="425"/>
        </w:tabs>
        <w:spacing w:line="240" w:lineRule="auto"/>
        <w:ind w:left="284" w:right="-188" w:hanging="284"/>
        <w:rPr>
          <w:rFonts w:ascii="Calibri" w:hAnsi="Calibri" w:cs="Calibri"/>
          <w:sz w:val="14"/>
          <w:szCs w:val="14"/>
        </w:rPr>
      </w:pPr>
      <w:r>
        <w:rPr>
          <w:rFonts w:ascii="Calibri" w:hAnsi="Calibri" w:cs="Calibri"/>
          <w:sz w:val="14"/>
          <w:szCs w:val="14"/>
        </w:rPr>
        <w:t>De leden 1 en 5 gelden niet voor een onderneming/rechtspersoon.</w:t>
      </w:r>
    </w:p>
    <w:p w14:paraId="1FD20F0F" w14:textId="5DA4D6E8" w:rsidR="003E241C" w:rsidRPr="00DD13D6" w:rsidRDefault="003E241C" w:rsidP="00E9319F">
      <w:pPr>
        <w:pStyle w:val="Kop2"/>
        <w:tabs>
          <w:tab w:val="clear" w:pos="425"/>
        </w:tabs>
        <w:ind w:right="-188"/>
        <w:rPr>
          <w:sz w:val="14"/>
          <w:szCs w:val="14"/>
        </w:rPr>
      </w:pPr>
      <w:r w:rsidRPr="00DD13D6">
        <w:rPr>
          <w:sz w:val="14"/>
          <w:szCs w:val="14"/>
        </w:rPr>
        <w:t>Artikel 1</w:t>
      </w:r>
      <w:r w:rsidR="005836AE">
        <w:rPr>
          <w:sz w:val="14"/>
          <w:szCs w:val="14"/>
        </w:rPr>
        <w:t>0</w:t>
      </w:r>
      <w:r w:rsidRPr="00DD13D6">
        <w:rPr>
          <w:sz w:val="14"/>
          <w:szCs w:val="14"/>
        </w:rPr>
        <w:t xml:space="preserve">. </w:t>
      </w:r>
      <w:r>
        <w:rPr>
          <w:sz w:val="14"/>
          <w:szCs w:val="14"/>
        </w:rPr>
        <w:t xml:space="preserve">Risico overgang </w:t>
      </w:r>
      <w:r w:rsidRPr="00DD13D6">
        <w:rPr>
          <w:sz w:val="14"/>
          <w:szCs w:val="14"/>
        </w:rPr>
        <w:t xml:space="preserve"> </w:t>
      </w:r>
    </w:p>
    <w:p w14:paraId="5D137850" w14:textId="413B4501" w:rsidR="007703D2" w:rsidRPr="00DD13D6" w:rsidRDefault="003E241C" w:rsidP="00DD13D6">
      <w:pPr>
        <w:pStyle w:val="Normal-Lijst"/>
        <w:ind w:left="284" w:right="-188" w:hanging="284"/>
        <w:rPr>
          <w:rFonts w:ascii="Calibri" w:hAnsi="Calibri"/>
          <w:sz w:val="14"/>
          <w:szCs w:val="14"/>
        </w:rPr>
      </w:pPr>
      <w:r>
        <w:rPr>
          <w:rFonts w:ascii="Calibri" w:hAnsi="Calibri"/>
          <w:sz w:val="14"/>
          <w:szCs w:val="14"/>
        </w:rPr>
        <w:t>1</w:t>
      </w:r>
      <w:r w:rsidR="005836AE">
        <w:rPr>
          <w:rFonts w:ascii="Calibri" w:hAnsi="Calibri"/>
          <w:sz w:val="14"/>
          <w:szCs w:val="14"/>
        </w:rPr>
        <w:t>0</w:t>
      </w:r>
      <w:r w:rsidR="00122B53" w:rsidRPr="00DD13D6">
        <w:rPr>
          <w:rFonts w:ascii="Calibri" w:hAnsi="Calibri"/>
          <w:sz w:val="14"/>
          <w:szCs w:val="14"/>
        </w:rPr>
        <w:t xml:space="preserve">.1 </w:t>
      </w:r>
      <w:r w:rsidR="00F911BB" w:rsidRPr="00DD13D6">
        <w:rPr>
          <w:rFonts w:ascii="Calibri" w:hAnsi="Calibri"/>
          <w:sz w:val="14"/>
          <w:szCs w:val="14"/>
        </w:rPr>
        <w:tab/>
      </w:r>
      <w:r w:rsidR="007703D2" w:rsidRPr="00DD13D6">
        <w:rPr>
          <w:rFonts w:ascii="Calibri" w:hAnsi="Calibri"/>
          <w:sz w:val="14"/>
          <w:szCs w:val="14"/>
        </w:rPr>
        <w:t xml:space="preserve">Het risico van het </w:t>
      </w:r>
      <w:r w:rsidR="0029732E" w:rsidRPr="00DD13D6">
        <w:rPr>
          <w:rFonts w:ascii="Calibri" w:hAnsi="Calibri"/>
          <w:sz w:val="14"/>
          <w:szCs w:val="14"/>
        </w:rPr>
        <w:t>Product</w:t>
      </w:r>
      <w:r w:rsidR="007703D2" w:rsidRPr="00DD13D6">
        <w:rPr>
          <w:rFonts w:ascii="Calibri" w:hAnsi="Calibri"/>
          <w:sz w:val="14"/>
          <w:szCs w:val="14"/>
        </w:rPr>
        <w:t xml:space="preserve"> gaat over op de </w:t>
      </w:r>
      <w:r w:rsidR="00302F98" w:rsidRPr="00DD13D6">
        <w:rPr>
          <w:rFonts w:ascii="Calibri" w:hAnsi="Calibri"/>
          <w:sz w:val="14"/>
          <w:szCs w:val="14"/>
        </w:rPr>
        <w:t>Klant</w:t>
      </w:r>
      <w:r w:rsidR="007703D2" w:rsidRPr="00DD13D6">
        <w:rPr>
          <w:rFonts w:ascii="Calibri" w:hAnsi="Calibri"/>
          <w:sz w:val="14"/>
          <w:szCs w:val="14"/>
        </w:rPr>
        <w:t xml:space="preserve"> op het moment dat </w:t>
      </w:r>
      <w:r w:rsidR="00302F98" w:rsidRPr="00DD13D6">
        <w:rPr>
          <w:rFonts w:ascii="Calibri" w:hAnsi="Calibri"/>
          <w:sz w:val="14"/>
          <w:szCs w:val="14"/>
        </w:rPr>
        <w:t>Leverancier</w:t>
      </w:r>
      <w:r w:rsidR="007703D2" w:rsidRPr="00DD13D6">
        <w:rPr>
          <w:rFonts w:ascii="Calibri" w:hAnsi="Calibri"/>
          <w:sz w:val="14"/>
          <w:szCs w:val="14"/>
        </w:rPr>
        <w:t xml:space="preserve"> deze ter beschikking stelt aan </w:t>
      </w:r>
      <w:r w:rsidR="00AA45FC" w:rsidRPr="00DD13D6">
        <w:rPr>
          <w:rFonts w:ascii="Calibri" w:hAnsi="Calibri"/>
          <w:sz w:val="14"/>
          <w:szCs w:val="14"/>
        </w:rPr>
        <w:t xml:space="preserve">de </w:t>
      </w:r>
      <w:r w:rsidR="00302F98" w:rsidRPr="00DD13D6">
        <w:rPr>
          <w:rFonts w:ascii="Calibri" w:hAnsi="Calibri"/>
          <w:sz w:val="14"/>
          <w:szCs w:val="14"/>
        </w:rPr>
        <w:t>Klant</w:t>
      </w:r>
      <w:r w:rsidR="00D43C73">
        <w:rPr>
          <w:rFonts w:ascii="Calibri" w:hAnsi="Calibri"/>
          <w:sz w:val="14"/>
          <w:szCs w:val="14"/>
        </w:rPr>
        <w:t xml:space="preserve"> of de aangewezen ontvanger door de Klant</w:t>
      </w:r>
      <w:r w:rsidR="007703D2" w:rsidRPr="00DD13D6">
        <w:rPr>
          <w:rFonts w:ascii="Calibri" w:hAnsi="Calibri"/>
          <w:sz w:val="14"/>
          <w:szCs w:val="14"/>
        </w:rPr>
        <w:t xml:space="preserve">. </w:t>
      </w:r>
    </w:p>
    <w:p w14:paraId="6365FCFF" w14:textId="1A55E098" w:rsidR="00E77C13" w:rsidRPr="00DD13D6" w:rsidRDefault="005836AE" w:rsidP="62B054B3">
      <w:pPr>
        <w:pStyle w:val="Normal-Lijst"/>
        <w:ind w:left="284" w:right="-188" w:hanging="284"/>
        <w:rPr>
          <w:rFonts w:ascii="Calibri" w:hAnsi="Calibri"/>
          <w:sz w:val="14"/>
          <w:szCs w:val="14"/>
        </w:rPr>
      </w:pPr>
      <w:r>
        <w:rPr>
          <w:rFonts w:ascii="Calibri" w:hAnsi="Calibri"/>
          <w:sz w:val="14"/>
          <w:szCs w:val="14"/>
        </w:rPr>
        <w:t>10</w:t>
      </w:r>
      <w:r w:rsidR="00F911BB" w:rsidRPr="00DD13D6">
        <w:rPr>
          <w:rFonts w:ascii="Calibri" w:hAnsi="Calibri"/>
          <w:sz w:val="14"/>
          <w:szCs w:val="14"/>
        </w:rPr>
        <w:t xml:space="preserve">.2 </w:t>
      </w:r>
      <w:r w:rsidR="00F911BB" w:rsidRPr="00DD13D6">
        <w:rPr>
          <w:rFonts w:ascii="Calibri" w:hAnsi="Calibri"/>
          <w:sz w:val="14"/>
          <w:szCs w:val="14"/>
        </w:rPr>
        <w:tab/>
      </w:r>
      <w:r w:rsidR="007703D2" w:rsidRPr="00DD13D6">
        <w:rPr>
          <w:rFonts w:ascii="Calibri" w:hAnsi="Calibri"/>
          <w:sz w:val="14"/>
          <w:szCs w:val="14"/>
        </w:rPr>
        <w:t>Ongeacht het bepaalde in lid 1 kunnen partijen overeenkomen dat Klant</w:t>
      </w:r>
      <w:r w:rsidR="00302F98" w:rsidRPr="00DD13D6">
        <w:rPr>
          <w:rFonts w:ascii="Calibri" w:hAnsi="Calibri"/>
          <w:sz w:val="14"/>
          <w:szCs w:val="14"/>
        </w:rPr>
        <w:t xml:space="preserve"> </w:t>
      </w:r>
      <w:r w:rsidR="007703D2" w:rsidRPr="00DD13D6">
        <w:rPr>
          <w:rFonts w:ascii="Calibri" w:hAnsi="Calibri"/>
          <w:sz w:val="14"/>
          <w:szCs w:val="14"/>
        </w:rPr>
        <w:t>voor het transport zorg</w:t>
      </w:r>
      <w:r w:rsidR="00E9319F">
        <w:rPr>
          <w:rFonts w:ascii="Calibri" w:hAnsi="Calibri"/>
          <w:sz w:val="14"/>
          <w:szCs w:val="14"/>
        </w:rPr>
        <w:t xml:space="preserve"> of de producten zelf komt ophalen</w:t>
      </w:r>
      <w:r w:rsidR="007703D2" w:rsidRPr="00DD13D6">
        <w:rPr>
          <w:rFonts w:ascii="Calibri" w:hAnsi="Calibri"/>
          <w:sz w:val="14"/>
          <w:szCs w:val="14"/>
        </w:rPr>
        <w:t>.</w:t>
      </w:r>
      <w:r w:rsidR="007D76CB" w:rsidRPr="00DD13D6">
        <w:rPr>
          <w:rFonts w:ascii="Calibri" w:hAnsi="Calibri"/>
          <w:sz w:val="14"/>
          <w:szCs w:val="14"/>
        </w:rPr>
        <w:t xml:space="preserve"> </w:t>
      </w:r>
      <w:r w:rsidR="007703D2" w:rsidRPr="00DD13D6">
        <w:rPr>
          <w:rFonts w:ascii="Calibri" w:hAnsi="Calibri"/>
          <w:sz w:val="14"/>
          <w:szCs w:val="14"/>
        </w:rPr>
        <w:t xml:space="preserve">Het risico van opslag, laden, </w:t>
      </w:r>
      <w:r w:rsidR="007703D2" w:rsidRPr="00DD13D6">
        <w:rPr>
          <w:rFonts w:ascii="Calibri" w:hAnsi="Calibri"/>
          <w:sz w:val="14"/>
          <w:szCs w:val="14"/>
        </w:rPr>
        <w:t xml:space="preserve">transport en lossen rust in dat geval op </w:t>
      </w:r>
      <w:r w:rsidR="00302F98" w:rsidRPr="00DD13D6">
        <w:rPr>
          <w:rFonts w:ascii="Calibri" w:hAnsi="Calibri"/>
          <w:sz w:val="14"/>
          <w:szCs w:val="14"/>
        </w:rPr>
        <w:t>Klant</w:t>
      </w:r>
      <w:r w:rsidR="007703D2" w:rsidRPr="00DD13D6">
        <w:rPr>
          <w:rFonts w:ascii="Calibri" w:hAnsi="Calibri"/>
          <w:sz w:val="14"/>
          <w:szCs w:val="14"/>
        </w:rPr>
        <w:t xml:space="preserve">. </w:t>
      </w:r>
      <w:r w:rsidR="00302F98" w:rsidRPr="00DD13D6">
        <w:rPr>
          <w:rFonts w:ascii="Calibri" w:hAnsi="Calibri"/>
          <w:sz w:val="14"/>
          <w:szCs w:val="14"/>
        </w:rPr>
        <w:t>Klant</w:t>
      </w:r>
      <w:r w:rsidR="007703D2" w:rsidRPr="00DD13D6">
        <w:rPr>
          <w:rFonts w:ascii="Calibri" w:hAnsi="Calibri"/>
          <w:sz w:val="14"/>
          <w:szCs w:val="14"/>
        </w:rPr>
        <w:t xml:space="preserve"> kan zich tegen deze risico’s verzekeren . </w:t>
      </w:r>
    </w:p>
    <w:p w14:paraId="71C62B70" w14:textId="04BA093B" w:rsidR="00E77C13" w:rsidRPr="00DD13D6" w:rsidRDefault="00E77C13" w:rsidP="00DD13D6">
      <w:pPr>
        <w:pStyle w:val="Kop2"/>
        <w:tabs>
          <w:tab w:val="clear" w:pos="425"/>
        </w:tabs>
        <w:ind w:left="284" w:right="-188" w:hanging="284"/>
        <w:rPr>
          <w:sz w:val="14"/>
          <w:szCs w:val="14"/>
        </w:rPr>
      </w:pPr>
      <w:r w:rsidRPr="00DD13D6">
        <w:rPr>
          <w:sz w:val="14"/>
          <w:szCs w:val="14"/>
        </w:rPr>
        <w:t>Artikel 1</w:t>
      </w:r>
      <w:r w:rsidR="005836AE">
        <w:rPr>
          <w:sz w:val="14"/>
          <w:szCs w:val="14"/>
        </w:rPr>
        <w:t>1</w:t>
      </w:r>
      <w:r w:rsidR="00E163A4" w:rsidRPr="00DD13D6">
        <w:rPr>
          <w:sz w:val="14"/>
          <w:szCs w:val="14"/>
        </w:rPr>
        <w:t>.</w:t>
      </w:r>
      <w:r w:rsidRPr="00DD13D6">
        <w:rPr>
          <w:sz w:val="14"/>
          <w:szCs w:val="14"/>
        </w:rPr>
        <w:t xml:space="preserve"> </w:t>
      </w:r>
      <w:r w:rsidR="00BB430C" w:rsidRPr="00DD13D6">
        <w:rPr>
          <w:sz w:val="14"/>
          <w:szCs w:val="14"/>
        </w:rPr>
        <w:t>O</w:t>
      </w:r>
      <w:r w:rsidR="00122B53" w:rsidRPr="00DD13D6">
        <w:rPr>
          <w:sz w:val="14"/>
          <w:szCs w:val="14"/>
        </w:rPr>
        <w:t>pzegging</w:t>
      </w:r>
      <w:r w:rsidR="00BB430C" w:rsidRPr="00DD13D6">
        <w:rPr>
          <w:sz w:val="14"/>
          <w:szCs w:val="14"/>
        </w:rPr>
        <w:t xml:space="preserve">, opschorting en ontbinding </w:t>
      </w:r>
    </w:p>
    <w:p w14:paraId="19836D9B" w14:textId="5A35732D" w:rsidR="003E241C" w:rsidRDefault="005F6454"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1</w:t>
      </w:r>
      <w:r w:rsidRPr="00DD13D6">
        <w:rPr>
          <w:rFonts w:ascii="Calibri" w:hAnsi="Calibri" w:cs="Arial"/>
          <w:sz w:val="14"/>
          <w:szCs w:val="14"/>
        </w:rPr>
        <w:t>.</w:t>
      </w:r>
      <w:r w:rsidR="003E241C">
        <w:rPr>
          <w:rFonts w:ascii="Calibri" w:hAnsi="Calibri" w:cs="Arial"/>
          <w:sz w:val="14"/>
          <w:szCs w:val="14"/>
        </w:rPr>
        <w:t>1</w:t>
      </w:r>
      <w:r w:rsidRPr="00DD13D6">
        <w:rPr>
          <w:rFonts w:ascii="Calibri" w:hAnsi="Calibri" w:cs="Arial"/>
          <w:sz w:val="14"/>
          <w:szCs w:val="14"/>
        </w:rPr>
        <w:tab/>
      </w:r>
      <w:r w:rsidR="00FC07CE">
        <w:rPr>
          <w:rFonts w:ascii="Calibri" w:hAnsi="Calibri" w:cs="Arial"/>
          <w:sz w:val="14"/>
          <w:szCs w:val="14"/>
        </w:rPr>
        <w:t xml:space="preserve">Een Overeenkomst is niet te annuleren. </w:t>
      </w:r>
      <w:r w:rsidR="003E241C">
        <w:rPr>
          <w:rFonts w:ascii="Calibri" w:hAnsi="Calibri" w:cs="Arial"/>
          <w:sz w:val="14"/>
          <w:szCs w:val="14"/>
        </w:rPr>
        <w:t xml:space="preserve"> </w:t>
      </w:r>
    </w:p>
    <w:p w14:paraId="249B999A" w14:textId="49663E78" w:rsidR="00BB430C" w:rsidRPr="00DD13D6" w:rsidRDefault="005836AE" w:rsidP="00DD13D6">
      <w:pPr>
        <w:pStyle w:val="Normal-Lijst"/>
        <w:spacing w:line="240" w:lineRule="auto"/>
        <w:ind w:left="284" w:right="-188" w:hanging="284"/>
        <w:rPr>
          <w:rFonts w:ascii="Calibri" w:hAnsi="Calibri" w:cs="Arial"/>
          <w:sz w:val="14"/>
          <w:szCs w:val="14"/>
        </w:rPr>
      </w:pPr>
      <w:r>
        <w:rPr>
          <w:rFonts w:ascii="Calibri" w:hAnsi="Calibri" w:cs="Arial"/>
          <w:sz w:val="14"/>
          <w:szCs w:val="14"/>
        </w:rPr>
        <w:t>11</w:t>
      </w:r>
      <w:r w:rsidR="003E241C">
        <w:rPr>
          <w:rFonts w:ascii="Calibri" w:hAnsi="Calibri" w:cs="Arial"/>
          <w:sz w:val="14"/>
          <w:szCs w:val="14"/>
        </w:rPr>
        <w:t>.2</w:t>
      </w:r>
      <w:r w:rsidR="003E241C">
        <w:rPr>
          <w:rFonts w:ascii="Calibri" w:hAnsi="Calibri" w:cs="Arial"/>
          <w:sz w:val="14"/>
          <w:szCs w:val="14"/>
        </w:rPr>
        <w:tab/>
      </w:r>
      <w:r w:rsidR="007D76CB" w:rsidRPr="00DD13D6">
        <w:rPr>
          <w:rFonts w:ascii="Calibri" w:hAnsi="Calibri" w:cs="Arial"/>
          <w:sz w:val="14"/>
          <w:szCs w:val="14"/>
        </w:rPr>
        <w:t>De O</w:t>
      </w:r>
      <w:r w:rsidR="00B83C5D" w:rsidRPr="00DD13D6">
        <w:rPr>
          <w:rFonts w:ascii="Calibri" w:hAnsi="Calibri" w:cs="Arial"/>
          <w:sz w:val="14"/>
          <w:szCs w:val="14"/>
        </w:rPr>
        <w:t>vereenkom</w:t>
      </w:r>
      <w:r w:rsidR="00122B53" w:rsidRPr="00DD13D6">
        <w:rPr>
          <w:rFonts w:ascii="Calibri" w:hAnsi="Calibri" w:cs="Arial"/>
          <w:sz w:val="14"/>
          <w:szCs w:val="14"/>
        </w:rPr>
        <w:t>st is niet tussentijds opzegbaar</w:t>
      </w:r>
      <w:r w:rsidR="00B83C5D" w:rsidRPr="00DD13D6">
        <w:rPr>
          <w:rFonts w:ascii="Calibri" w:hAnsi="Calibri" w:cs="Arial"/>
          <w:sz w:val="14"/>
          <w:szCs w:val="14"/>
        </w:rPr>
        <w:t xml:space="preserve">. </w:t>
      </w:r>
    </w:p>
    <w:p w14:paraId="3A0B8464" w14:textId="37FDE14C" w:rsidR="00E77C13" w:rsidRPr="00DD13D6" w:rsidRDefault="00E77C13" w:rsidP="00DD13D6">
      <w:pPr>
        <w:pStyle w:val="Normal-Lijst"/>
        <w:spacing w:line="240" w:lineRule="auto"/>
        <w:ind w:left="284" w:right="-188" w:hanging="284"/>
        <w:rPr>
          <w:rFonts w:ascii="Calibri" w:hAnsi="Calibri" w:cs="Arial"/>
          <w:color w:val="FF0000"/>
          <w:sz w:val="14"/>
          <w:szCs w:val="14"/>
        </w:rPr>
      </w:pPr>
      <w:r w:rsidRPr="00DD13D6">
        <w:rPr>
          <w:rFonts w:ascii="Calibri" w:hAnsi="Calibri" w:cs="Arial"/>
          <w:sz w:val="14"/>
          <w:szCs w:val="14"/>
        </w:rPr>
        <w:t>1</w:t>
      </w:r>
      <w:r w:rsidR="005836AE">
        <w:rPr>
          <w:rFonts w:ascii="Calibri" w:hAnsi="Calibri" w:cs="Arial"/>
          <w:sz w:val="14"/>
          <w:szCs w:val="14"/>
        </w:rPr>
        <w:t>1</w:t>
      </w:r>
      <w:r w:rsidRPr="00DD13D6">
        <w:rPr>
          <w:rFonts w:ascii="Calibri" w:hAnsi="Calibri" w:cs="Arial"/>
          <w:sz w:val="14"/>
          <w:szCs w:val="14"/>
        </w:rPr>
        <w:t>.</w:t>
      </w:r>
      <w:r w:rsidR="003E241C">
        <w:rPr>
          <w:rFonts w:ascii="Calibri" w:hAnsi="Calibri" w:cs="Arial"/>
          <w:sz w:val="14"/>
          <w:szCs w:val="14"/>
        </w:rPr>
        <w:t>3</w:t>
      </w:r>
      <w:r w:rsidR="00DD13D6" w:rsidRPr="00DD13D6">
        <w:rPr>
          <w:rFonts w:ascii="Calibri" w:hAnsi="Calibri" w:cs="Arial"/>
          <w:sz w:val="14"/>
          <w:szCs w:val="14"/>
        </w:rPr>
        <w:t xml:space="preserve"> </w:t>
      </w:r>
      <w:r w:rsidR="00302F98" w:rsidRPr="00DD13D6">
        <w:rPr>
          <w:rFonts w:ascii="Calibri" w:hAnsi="Calibri" w:cs="Arial"/>
          <w:sz w:val="14"/>
          <w:szCs w:val="14"/>
        </w:rPr>
        <w:t>Leverancier</w:t>
      </w:r>
      <w:r w:rsidRPr="00DD13D6">
        <w:rPr>
          <w:rFonts w:ascii="Calibri" w:hAnsi="Calibri" w:cs="Arial"/>
          <w:sz w:val="14"/>
          <w:szCs w:val="14"/>
        </w:rPr>
        <w:t xml:space="preserve"> is bevoegd de nakoming van de verplichtingen op te schorten of de </w:t>
      </w:r>
      <w:r w:rsidR="005F6454" w:rsidRPr="00DD13D6">
        <w:rPr>
          <w:rFonts w:ascii="Calibri" w:hAnsi="Calibri" w:cs="Arial"/>
          <w:sz w:val="14"/>
          <w:szCs w:val="14"/>
        </w:rPr>
        <w:t>O</w:t>
      </w:r>
      <w:r w:rsidR="00446428" w:rsidRPr="00DD13D6">
        <w:rPr>
          <w:rFonts w:ascii="Calibri" w:hAnsi="Calibri" w:cs="Arial"/>
          <w:sz w:val="14"/>
          <w:szCs w:val="14"/>
        </w:rPr>
        <w:t>vereenkomst</w:t>
      </w:r>
      <w:r w:rsidRPr="00DD13D6">
        <w:rPr>
          <w:rFonts w:ascii="Calibri" w:hAnsi="Calibri" w:cs="Arial"/>
          <w:sz w:val="14"/>
          <w:szCs w:val="14"/>
        </w:rPr>
        <w:t xml:space="preserve"> te ontbinden, indien:</w:t>
      </w:r>
    </w:p>
    <w:p w14:paraId="1365C50C" w14:textId="77777777" w:rsidR="00E77C13" w:rsidRPr="00DD13D6" w:rsidRDefault="00E77C13"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ab/>
        <w:t xml:space="preserve">- </w:t>
      </w:r>
      <w:r w:rsidR="00122B53" w:rsidRPr="00DD13D6">
        <w:rPr>
          <w:rFonts w:ascii="Calibri" w:hAnsi="Calibri" w:cs="Arial"/>
          <w:sz w:val="14"/>
          <w:szCs w:val="14"/>
        </w:rPr>
        <w:t xml:space="preserve">de </w:t>
      </w:r>
      <w:r w:rsidR="00302F98" w:rsidRPr="00DD13D6">
        <w:rPr>
          <w:rFonts w:ascii="Calibri" w:hAnsi="Calibri" w:cs="Arial"/>
          <w:sz w:val="14"/>
          <w:szCs w:val="14"/>
        </w:rPr>
        <w:t>Klant</w:t>
      </w:r>
      <w:r w:rsidRPr="00DD13D6">
        <w:rPr>
          <w:rFonts w:ascii="Calibri" w:hAnsi="Calibri" w:cs="Arial"/>
          <w:sz w:val="14"/>
          <w:szCs w:val="14"/>
        </w:rPr>
        <w:t xml:space="preserve"> de verplichtingen uit de </w:t>
      </w:r>
      <w:r w:rsidR="005F6454" w:rsidRPr="00DD13D6">
        <w:rPr>
          <w:rFonts w:ascii="Calibri" w:hAnsi="Calibri" w:cs="Arial"/>
          <w:sz w:val="14"/>
          <w:szCs w:val="14"/>
        </w:rPr>
        <w:t>O</w:t>
      </w:r>
      <w:r w:rsidR="00446428" w:rsidRPr="00DD13D6">
        <w:rPr>
          <w:rFonts w:ascii="Calibri" w:hAnsi="Calibri" w:cs="Arial"/>
          <w:sz w:val="14"/>
          <w:szCs w:val="14"/>
        </w:rPr>
        <w:t>vereenkomst</w:t>
      </w:r>
      <w:r w:rsidRPr="00DD13D6">
        <w:rPr>
          <w:rFonts w:ascii="Calibri" w:hAnsi="Calibri" w:cs="Arial"/>
          <w:sz w:val="14"/>
          <w:szCs w:val="14"/>
        </w:rPr>
        <w:t xml:space="preserve"> niet of niet volledig nakomt.</w:t>
      </w:r>
    </w:p>
    <w:p w14:paraId="76CE2CAB" w14:textId="77777777" w:rsidR="008F5C02" w:rsidRPr="00DD13D6" w:rsidRDefault="00E77C13" w:rsidP="00DD13D6">
      <w:pPr>
        <w:pStyle w:val="Normal-Lijst"/>
        <w:spacing w:line="240" w:lineRule="auto"/>
        <w:ind w:left="284" w:right="-188" w:firstLine="0"/>
        <w:rPr>
          <w:rFonts w:ascii="Calibri" w:hAnsi="Calibri" w:cs="Arial"/>
          <w:sz w:val="14"/>
          <w:szCs w:val="14"/>
        </w:rPr>
      </w:pPr>
      <w:r w:rsidRPr="00DD13D6">
        <w:rPr>
          <w:rFonts w:ascii="Calibri" w:hAnsi="Calibri" w:cs="Arial"/>
          <w:sz w:val="14"/>
          <w:szCs w:val="14"/>
        </w:rPr>
        <w:t xml:space="preserve">- </w:t>
      </w:r>
      <w:r w:rsidR="00122B53" w:rsidRPr="00DD13D6">
        <w:rPr>
          <w:rFonts w:ascii="Calibri" w:hAnsi="Calibri" w:cs="Arial"/>
          <w:sz w:val="14"/>
          <w:szCs w:val="14"/>
        </w:rPr>
        <w:t>n</w:t>
      </w:r>
      <w:r w:rsidRPr="00DD13D6">
        <w:rPr>
          <w:rFonts w:ascii="Calibri" w:hAnsi="Calibri" w:cs="Arial"/>
          <w:sz w:val="14"/>
          <w:szCs w:val="14"/>
        </w:rPr>
        <w:t xml:space="preserve">a het sluiten van de </w:t>
      </w:r>
      <w:r w:rsidR="005F6454" w:rsidRPr="00DD13D6">
        <w:rPr>
          <w:rFonts w:ascii="Calibri" w:hAnsi="Calibri" w:cs="Arial"/>
          <w:sz w:val="14"/>
          <w:szCs w:val="14"/>
        </w:rPr>
        <w:t>O</w:t>
      </w:r>
      <w:r w:rsidR="00446428" w:rsidRPr="00DD13D6">
        <w:rPr>
          <w:rFonts w:ascii="Calibri" w:hAnsi="Calibri" w:cs="Arial"/>
          <w:sz w:val="14"/>
          <w:szCs w:val="14"/>
        </w:rPr>
        <w:t>vereenkomst</w:t>
      </w:r>
      <w:r w:rsidRPr="00DD13D6">
        <w:rPr>
          <w:rFonts w:ascii="Calibri" w:hAnsi="Calibri" w:cs="Arial"/>
          <w:sz w:val="14"/>
          <w:szCs w:val="14"/>
        </w:rPr>
        <w:t xml:space="preserve"> </w:t>
      </w:r>
      <w:r w:rsidR="00302F98" w:rsidRPr="00DD13D6">
        <w:rPr>
          <w:rFonts w:ascii="Calibri" w:hAnsi="Calibri" w:cs="Arial"/>
          <w:sz w:val="14"/>
          <w:szCs w:val="14"/>
        </w:rPr>
        <w:t>Leverancier</w:t>
      </w:r>
      <w:r w:rsidRPr="00DD13D6">
        <w:rPr>
          <w:rFonts w:ascii="Calibri" w:hAnsi="Calibri" w:cs="Arial"/>
          <w:sz w:val="14"/>
          <w:szCs w:val="14"/>
        </w:rPr>
        <w:t xml:space="preserve"> ter kennis gekomen omstandigheden goede grond geven te vrezen dat de </w:t>
      </w:r>
      <w:r w:rsidR="00302F98" w:rsidRPr="00DD13D6">
        <w:rPr>
          <w:rFonts w:ascii="Calibri" w:hAnsi="Calibri" w:cs="Arial"/>
          <w:sz w:val="14"/>
          <w:szCs w:val="14"/>
        </w:rPr>
        <w:t>Klant</w:t>
      </w:r>
      <w:r w:rsidRPr="00DD13D6">
        <w:rPr>
          <w:rFonts w:ascii="Calibri" w:hAnsi="Calibri" w:cs="Arial"/>
          <w:sz w:val="14"/>
          <w:szCs w:val="14"/>
        </w:rPr>
        <w:t xml:space="preserve"> de verplichtingen niet zal nakomen. Indien er gegronde vrees bestaat dat de </w:t>
      </w:r>
      <w:r w:rsidR="00302F98" w:rsidRPr="00DD13D6">
        <w:rPr>
          <w:rFonts w:ascii="Calibri" w:hAnsi="Calibri" w:cs="Arial"/>
          <w:sz w:val="14"/>
          <w:szCs w:val="14"/>
        </w:rPr>
        <w:t>Klant</w:t>
      </w:r>
      <w:r w:rsidRPr="00DD13D6">
        <w:rPr>
          <w:rFonts w:ascii="Calibri" w:hAnsi="Calibri" w:cs="Arial"/>
          <w:sz w:val="14"/>
          <w:szCs w:val="14"/>
        </w:rPr>
        <w:t xml:space="preserve"> slechts gedeeltelijk of niet behoorlijk zal nakomen, is de opschorting slechts toegelaten voor zover de tekortkoming dit rechtvaardigt. </w:t>
      </w:r>
    </w:p>
    <w:p w14:paraId="37278A5A" w14:textId="3102D462" w:rsidR="00E77C13" w:rsidRPr="00DD13D6" w:rsidRDefault="00F911BB"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1</w:t>
      </w:r>
      <w:r w:rsidRPr="00DD13D6">
        <w:rPr>
          <w:rFonts w:ascii="Calibri" w:hAnsi="Calibri" w:cs="Arial"/>
          <w:sz w:val="14"/>
          <w:szCs w:val="14"/>
        </w:rPr>
        <w:t>.</w:t>
      </w:r>
      <w:r w:rsidR="003E241C">
        <w:rPr>
          <w:rFonts w:ascii="Calibri" w:hAnsi="Calibri" w:cs="Arial"/>
          <w:sz w:val="14"/>
          <w:szCs w:val="14"/>
        </w:rPr>
        <w:t>4</w:t>
      </w:r>
      <w:r w:rsidR="00DD13D6" w:rsidRPr="00DD13D6">
        <w:rPr>
          <w:rFonts w:ascii="Calibri" w:hAnsi="Calibri" w:cs="Arial"/>
          <w:sz w:val="14"/>
          <w:szCs w:val="14"/>
        </w:rPr>
        <w:t xml:space="preserve"> </w:t>
      </w:r>
      <w:r w:rsidR="00D43C73">
        <w:rPr>
          <w:rFonts w:ascii="Calibri" w:hAnsi="Calibri" w:cs="Arial"/>
          <w:sz w:val="14"/>
          <w:szCs w:val="14"/>
        </w:rPr>
        <w:t>Leverancier is</w:t>
      </w:r>
      <w:r w:rsidR="00E77C13" w:rsidRPr="00DD13D6">
        <w:rPr>
          <w:rFonts w:ascii="Calibri" w:hAnsi="Calibri" w:cs="Arial"/>
          <w:sz w:val="14"/>
          <w:szCs w:val="14"/>
        </w:rPr>
        <w:t xml:space="preserve"> bevoegd de </w:t>
      </w:r>
      <w:r w:rsidR="005F6454" w:rsidRPr="00DD13D6">
        <w:rPr>
          <w:rFonts w:ascii="Calibri" w:hAnsi="Calibri" w:cs="Arial"/>
          <w:sz w:val="14"/>
          <w:szCs w:val="14"/>
        </w:rPr>
        <w:t>O</w:t>
      </w:r>
      <w:r w:rsidR="00446428" w:rsidRPr="00DD13D6">
        <w:rPr>
          <w:rFonts w:ascii="Calibri" w:hAnsi="Calibri" w:cs="Arial"/>
          <w:sz w:val="14"/>
          <w:szCs w:val="14"/>
        </w:rPr>
        <w:t>vereenkomst</w:t>
      </w:r>
      <w:r w:rsidR="00E77C13" w:rsidRPr="00DD13D6">
        <w:rPr>
          <w:rFonts w:ascii="Calibri" w:hAnsi="Calibri" w:cs="Arial"/>
          <w:sz w:val="14"/>
          <w:szCs w:val="14"/>
        </w:rPr>
        <w:t xml:space="preserve"> te (doen) ontbinden indien zich omstandigheden voordoen welke van dien aard zijn dat nakoming van de </w:t>
      </w:r>
      <w:r w:rsidR="005F6454" w:rsidRPr="00DD13D6">
        <w:rPr>
          <w:rFonts w:ascii="Calibri" w:hAnsi="Calibri" w:cs="Arial"/>
          <w:sz w:val="14"/>
          <w:szCs w:val="14"/>
        </w:rPr>
        <w:t>O</w:t>
      </w:r>
      <w:r w:rsidR="00446428" w:rsidRPr="00DD13D6">
        <w:rPr>
          <w:rFonts w:ascii="Calibri" w:hAnsi="Calibri" w:cs="Arial"/>
          <w:sz w:val="14"/>
          <w:szCs w:val="14"/>
        </w:rPr>
        <w:t>vereenkomst</w:t>
      </w:r>
      <w:r w:rsidR="00E77C13" w:rsidRPr="00DD13D6">
        <w:rPr>
          <w:rFonts w:ascii="Calibri" w:hAnsi="Calibri" w:cs="Arial"/>
          <w:sz w:val="14"/>
          <w:szCs w:val="14"/>
        </w:rPr>
        <w:t xml:space="preserve"> onmogelijk of naar maatstaven van redelijkheid en billijkheid niet langer kan worden gevergd dan wel indien zich anderszins omstandigheden voordoen welke van dien aard zijn dat ongewijzigde instandhouding van de </w:t>
      </w:r>
      <w:r w:rsidR="005F6454" w:rsidRPr="00DD13D6">
        <w:rPr>
          <w:rFonts w:ascii="Calibri" w:hAnsi="Calibri" w:cs="Arial"/>
          <w:sz w:val="14"/>
          <w:szCs w:val="14"/>
        </w:rPr>
        <w:t>O</w:t>
      </w:r>
      <w:r w:rsidR="00446428" w:rsidRPr="00DD13D6">
        <w:rPr>
          <w:rFonts w:ascii="Calibri" w:hAnsi="Calibri" w:cs="Arial"/>
          <w:sz w:val="14"/>
          <w:szCs w:val="14"/>
        </w:rPr>
        <w:t>vereenkomst</w:t>
      </w:r>
      <w:r w:rsidR="00E77C13" w:rsidRPr="00DD13D6">
        <w:rPr>
          <w:rFonts w:ascii="Calibri" w:hAnsi="Calibri" w:cs="Arial"/>
          <w:sz w:val="14"/>
          <w:szCs w:val="14"/>
        </w:rPr>
        <w:t xml:space="preserve"> in redelijkheid niet mag worden verwacht. </w:t>
      </w:r>
    </w:p>
    <w:p w14:paraId="0861B931" w14:textId="3141D6D8" w:rsidR="00E77C13" w:rsidRPr="00DD13D6" w:rsidRDefault="00F911BB"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1</w:t>
      </w:r>
      <w:r w:rsidRPr="00DD13D6">
        <w:rPr>
          <w:rFonts w:ascii="Calibri" w:hAnsi="Calibri" w:cs="Arial"/>
          <w:sz w:val="14"/>
          <w:szCs w:val="14"/>
        </w:rPr>
        <w:t>.</w:t>
      </w:r>
      <w:r w:rsidR="003E241C">
        <w:rPr>
          <w:rFonts w:ascii="Calibri" w:hAnsi="Calibri" w:cs="Arial"/>
          <w:sz w:val="14"/>
          <w:szCs w:val="14"/>
        </w:rPr>
        <w:t>5</w:t>
      </w:r>
      <w:r w:rsidR="00DD13D6" w:rsidRPr="00DD13D6">
        <w:rPr>
          <w:rFonts w:ascii="Calibri" w:hAnsi="Calibri" w:cs="Arial"/>
          <w:sz w:val="14"/>
          <w:szCs w:val="14"/>
        </w:rPr>
        <w:t xml:space="preserve"> </w:t>
      </w:r>
      <w:r w:rsidR="00E77C13" w:rsidRPr="00DD13D6">
        <w:rPr>
          <w:rFonts w:ascii="Calibri" w:hAnsi="Calibri" w:cs="Arial"/>
          <w:sz w:val="14"/>
          <w:szCs w:val="14"/>
        </w:rPr>
        <w:t xml:space="preserve">Indien de </w:t>
      </w:r>
      <w:r w:rsidR="005F6454" w:rsidRPr="00DD13D6">
        <w:rPr>
          <w:rFonts w:ascii="Calibri" w:hAnsi="Calibri" w:cs="Arial"/>
          <w:sz w:val="14"/>
          <w:szCs w:val="14"/>
        </w:rPr>
        <w:t>O</w:t>
      </w:r>
      <w:r w:rsidR="00446428" w:rsidRPr="00DD13D6">
        <w:rPr>
          <w:rFonts w:ascii="Calibri" w:hAnsi="Calibri" w:cs="Arial"/>
          <w:sz w:val="14"/>
          <w:szCs w:val="14"/>
        </w:rPr>
        <w:t>vereenkomst</w:t>
      </w:r>
      <w:r w:rsidR="00E77C13" w:rsidRPr="00DD13D6">
        <w:rPr>
          <w:rFonts w:ascii="Calibri" w:hAnsi="Calibri" w:cs="Arial"/>
          <w:sz w:val="14"/>
          <w:szCs w:val="14"/>
        </w:rPr>
        <w:t xml:space="preserve"> wordt ontbonden zijn de vorderingen van </w:t>
      </w:r>
      <w:r w:rsidR="00302F98" w:rsidRPr="00DD13D6">
        <w:rPr>
          <w:rFonts w:ascii="Calibri" w:hAnsi="Calibri" w:cs="Arial"/>
          <w:sz w:val="14"/>
          <w:szCs w:val="14"/>
        </w:rPr>
        <w:t>Leverancier</w:t>
      </w:r>
      <w:r w:rsidR="00E77C13" w:rsidRPr="00DD13D6">
        <w:rPr>
          <w:rFonts w:ascii="Calibri" w:hAnsi="Calibri" w:cs="Arial"/>
          <w:sz w:val="14"/>
          <w:szCs w:val="14"/>
        </w:rPr>
        <w:t xml:space="preserve"> op de </w:t>
      </w:r>
      <w:r w:rsidR="00302F98" w:rsidRPr="00DD13D6">
        <w:rPr>
          <w:rFonts w:ascii="Calibri" w:hAnsi="Calibri" w:cs="Arial"/>
          <w:sz w:val="14"/>
          <w:szCs w:val="14"/>
        </w:rPr>
        <w:t>Klant</w:t>
      </w:r>
      <w:r w:rsidR="00E77C13" w:rsidRPr="00DD13D6">
        <w:rPr>
          <w:rFonts w:ascii="Calibri" w:hAnsi="Calibri" w:cs="Arial"/>
          <w:sz w:val="14"/>
          <w:szCs w:val="14"/>
        </w:rPr>
        <w:t xml:space="preserve"> onmiddellijk opeisbaar. Indien </w:t>
      </w:r>
      <w:r w:rsidR="00302F98" w:rsidRPr="00DD13D6">
        <w:rPr>
          <w:rFonts w:ascii="Calibri" w:hAnsi="Calibri" w:cs="Arial"/>
          <w:sz w:val="14"/>
          <w:szCs w:val="14"/>
        </w:rPr>
        <w:t>Leverancier</w:t>
      </w:r>
      <w:r w:rsidR="00E77C13" w:rsidRPr="00DD13D6">
        <w:rPr>
          <w:rFonts w:ascii="Calibri" w:hAnsi="Calibri" w:cs="Arial"/>
          <w:sz w:val="14"/>
          <w:szCs w:val="14"/>
        </w:rPr>
        <w:t xml:space="preserve"> de nakoming van de verplichtingen opschort, behoudt </w:t>
      </w:r>
      <w:r w:rsidR="00BB430C" w:rsidRPr="00DD13D6">
        <w:rPr>
          <w:rFonts w:ascii="Calibri" w:hAnsi="Calibri" w:cs="Arial"/>
          <w:sz w:val="14"/>
          <w:szCs w:val="14"/>
        </w:rPr>
        <w:t>z</w:t>
      </w:r>
      <w:r w:rsidR="00E77C13" w:rsidRPr="00DD13D6">
        <w:rPr>
          <w:rFonts w:ascii="Calibri" w:hAnsi="Calibri" w:cs="Arial"/>
          <w:sz w:val="14"/>
          <w:szCs w:val="14"/>
        </w:rPr>
        <w:t xml:space="preserve">ij </w:t>
      </w:r>
      <w:r w:rsidR="00BB430C" w:rsidRPr="00DD13D6">
        <w:rPr>
          <w:rFonts w:ascii="Calibri" w:hAnsi="Calibri" w:cs="Arial"/>
          <w:sz w:val="14"/>
          <w:szCs w:val="14"/>
        </w:rPr>
        <w:t>haar</w:t>
      </w:r>
      <w:r w:rsidR="00E77C13" w:rsidRPr="00DD13D6">
        <w:rPr>
          <w:rFonts w:ascii="Calibri" w:hAnsi="Calibri" w:cs="Arial"/>
          <w:sz w:val="14"/>
          <w:szCs w:val="14"/>
        </w:rPr>
        <w:t xml:space="preserve"> aanspraken uit de wet en </w:t>
      </w:r>
      <w:r w:rsidR="00BB430C" w:rsidRPr="00DD13D6">
        <w:rPr>
          <w:rFonts w:ascii="Calibri" w:hAnsi="Calibri" w:cs="Arial"/>
          <w:sz w:val="14"/>
          <w:szCs w:val="14"/>
        </w:rPr>
        <w:t>O</w:t>
      </w:r>
      <w:r w:rsidR="00446428" w:rsidRPr="00DD13D6">
        <w:rPr>
          <w:rFonts w:ascii="Calibri" w:hAnsi="Calibri" w:cs="Arial"/>
          <w:sz w:val="14"/>
          <w:szCs w:val="14"/>
        </w:rPr>
        <w:t>vereenkomst</w:t>
      </w:r>
      <w:r w:rsidR="00E77C13" w:rsidRPr="00DD13D6">
        <w:rPr>
          <w:rFonts w:ascii="Calibri" w:hAnsi="Calibri" w:cs="Arial"/>
          <w:sz w:val="14"/>
          <w:szCs w:val="14"/>
        </w:rPr>
        <w:t xml:space="preserve">. </w:t>
      </w:r>
    </w:p>
    <w:p w14:paraId="23965949" w14:textId="26DA4735" w:rsidR="00501195" w:rsidRPr="00DD13D6" w:rsidRDefault="00F911BB" w:rsidP="00DD13D6">
      <w:pPr>
        <w:pStyle w:val="Normal-Lijst"/>
        <w:spacing w:line="240" w:lineRule="auto"/>
        <w:ind w:left="284" w:right="-188" w:hanging="284"/>
        <w:rPr>
          <w:sz w:val="14"/>
          <w:szCs w:val="14"/>
        </w:rPr>
      </w:pPr>
      <w:r w:rsidRPr="00DD13D6">
        <w:rPr>
          <w:rFonts w:ascii="Calibri" w:hAnsi="Calibri" w:cs="Arial"/>
          <w:sz w:val="14"/>
          <w:szCs w:val="14"/>
        </w:rPr>
        <w:t>1</w:t>
      </w:r>
      <w:r w:rsidR="005836AE">
        <w:rPr>
          <w:rFonts w:ascii="Calibri" w:hAnsi="Calibri" w:cs="Arial"/>
          <w:sz w:val="14"/>
          <w:szCs w:val="14"/>
        </w:rPr>
        <w:t>1</w:t>
      </w:r>
      <w:r w:rsidRPr="00DD13D6">
        <w:rPr>
          <w:rFonts w:ascii="Calibri" w:hAnsi="Calibri" w:cs="Arial"/>
          <w:sz w:val="14"/>
          <w:szCs w:val="14"/>
        </w:rPr>
        <w:t>.</w:t>
      </w:r>
      <w:r w:rsidR="003E241C">
        <w:rPr>
          <w:rFonts w:ascii="Calibri" w:hAnsi="Calibri" w:cs="Arial"/>
          <w:sz w:val="14"/>
          <w:szCs w:val="14"/>
        </w:rPr>
        <w:t>6</w:t>
      </w:r>
      <w:r w:rsidR="00E77C13" w:rsidRPr="00DD13D6">
        <w:rPr>
          <w:rFonts w:ascii="Calibri" w:hAnsi="Calibri" w:cs="Arial"/>
          <w:sz w:val="14"/>
          <w:szCs w:val="14"/>
        </w:rPr>
        <w:t xml:space="preserve"> </w:t>
      </w:r>
      <w:r w:rsidR="00302F98" w:rsidRPr="00DD13D6">
        <w:rPr>
          <w:rFonts w:ascii="Calibri" w:hAnsi="Calibri" w:cs="Arial"/>
          <w:sz w:val="14"/>
          <w:szCs w:val="14"/>
        </w:rPr>
        <w:t>Leverancier</w:t>
      </w:r>
      <w:r w:rsidR="00E77C13" w:rsidRPr="00DD13D6">
        <w:rPr>
          <w:rFonts w:ascii="Calibri" w:hAnsi="Calibri" w:cs="Arial"/>
          <w:sz w:val="14"/>
          <w:szCs w:val="14"/>
        </w:rPr>
        <w:t xml:space="preserve"> behoudt steeds het recht schadevergoeding te vorderen. </w:t>
      </w:r>
    </w:p>
    <w:p w14:paraId="381E45AD" w14:textId="3D02F380" w:rsidR="00783FEF" w:rsidRPr="00DD13D6" w:rsidRDefault="005836AE" w:rsidP="00DD13D6">
      <w:pPr>
        <w:pStyle w:val="Kop2"/>
        <w:tabs>
          <w:tab w:val="clear" w:pos="425"/>
        </w:tabs>
        <w:ind w:left="284" w:right="-188" w:hanging="284"/>
        <w:rPr>
          <w:sz w:val="14"/>
          <w:szCs w:val="14"/>
        </w:rPr>
      </w:pPr>
      <w:r>
        <w:rPr>
          <w:sz w:val="14"/>
          <w:szCs w:val="14"/>
        </w:rPr>
        <w:t>Artikel 12</w:t>
      </w:r>
      <w:r w:rsidR="00783FEF" w:rsidRPr="00DD13D6">
        <w:rPr>
          <w:sz w:val="14"/>
          <w:szCs w:val="14"/>
        </w:rPr>
        <w:t xml:space="preserve">. Aansprakelijkheid  </w:t>
      </w:r>
    </w:p>
    <w:p w14:paraId="496340BF" w14:textId="0CFA9308" w:rsidR="00783FEF" w:rsidRDefault="00E77C13"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00DD13D6" w:rsidRPr="00DD13D6">
        <w:rPr>
          <w:rFonts w:ascii="Calibri" w:hAnsi="Calibri" w:cs="Arial"/>
          <w:sz w:val="14"/>
          <w:szCs w:val="14"/>
        </w:rPr>
        <w:t xml:space="preserve">.1 </w:t>
      </w:r>
      <w:r w:rsidR="00783FEF" w:rsidRPr="00DD13D6">
        <w:rPr>
          <w:rFonts w:ascii="Calibri" w:hAnsi="Calibri" w:cs="Arial"/>
          <w:sz w:val="14"/>
          <w:szCs w:val="14"/>
        </w:rPr>
        <w:t xml:space="preserve">Indien </w:t>
      </w:r>
      <w:r w:rsidR="00302F98" w:rsidRPr="00DD13D6">
        <w:rPr>
          <w:rFonts w:ascii="Calibri" w:hAnsi="Calibri" w:cs="Arial"/>
          <w:sz w:val="14"/>
          <w:szCs w:val="14"/>
        </w:rPr>
        <w:t>Leverancier</w:t>
      </w:r>
      <w:r w:rsidR="00783FEF" w:rsidRPr="00DD13D6">
        <w:rPr>
          <w:rFonts w:ascii="Calibri" w:hAnsi="Calibri" w:cs="Arial"/>
          <w:sz w:val="14"/>
          <w:szCs w:val="14"/>
        </w:rPr>
        <w:t xml:space="preserve"> aansprakelijk mocht zijn, dan is deze aansprakelijkheid bepe</w:t>
      </w:r>
      <w:r w:rsidR="00BB430C" w:rsidRPr="00DD13D6">
        <w:rPr>
          <w:rFonts w:ascii="Calibri" w:hAnsi="Calibri" w:cs="Arial"/>
          <w:sz w:val="14"/>
          <w:szCs w:val="14"/>
        </w:rPr>
        <w:t xml:space="preserve">rkt tot hetgeen in dit artikel </w:t>
      </w:r>
      <w:r w:rsidR="00783FEF" w:rsidRPr="00DD13D6">
        <w:rPr>
          <w:rFonts w:ascii="Calibri" w:hAnsi="Calibri" w:cs="Arial"/>
          <w:sz w:val="14"/>
          <w:szCs w:val="14"/>
        </w:rPr>
        <w:t>is geregeld.</w:t>
      </w:r>
    </w:p>
    <w:p w14:paraId="03E74C0A" w14:textId="4DFCB33C" w:rsidR="00B74014" w:rsidRPr="00DD13D6" w:rsidRDefault="00B74014" w:rsidP="00DD13D6">
      <w:pPr>
        <w:pStyle w:val="Normal-Lijst"/>
        <w:spacing w:line="240" w:lineRule="auto"/>
        <w:ind w:left="284" w:right="-188" w:hanging="284"/>
        <w:rPr>
          <w:rFonts w:ascii="Calibri" w:hAnsi="Calibri" w:cs="Arial"/>
          <w:sz w:val="14"/>
          <w:szCs w:val="14"/>
        </w:rPr>
      </w:pPr>
      <w:r>
        <w:rPr>
          <w:rFonts w:ascii="Calibri" w:hAnsi="Calibri" w:cs="Arial"/>
          <w:sz w:val="14"/>
          <w:szCs w:val="14"/>
        </w:rPr>
        <w:t xml:space="preserve">12.2 De producten die Leverancier verkoopt zijn niet geschikt voor consumptie en niet geschikt voor kinderen. </w:t>
      </w:r>
      <w:r w:rsidR="00872855">
        <w:rPr>
          <w:rFonts w:ascii="Calibri" w:hAnsi="Calibri" w:cs="Arial"/>
          <w:sz w:val="14"/>
          <w:szCs w:val="14"/>
        </w:rPr>
        <w:t>Leverancier is niet aansprakelijk voor schade ontstaan door gebruik in strijd met deze bepaling.</w:t>
      </w:r>
    </w:p>
    <w:p w14:paraId="4414E002" w14:textId="7F902190" w:rsidR="00783FEF" w:rsidRPr="00DD13D6" w:rsidRDefault="005836AE" w:rsidP="62B054B3">
      <w:pPr>
        <w:pStyle w:val="Normal-Lijst"/>
        <w:spacing w:line="240" w:lineRule="auto"/>
        <w:ind w:left="284" w:right="-188" w:hanging="284"/>
        <w:rPr>
          <w:rFonts w:ascii="Calibri" w:hAnsi="Calibri" w:cs="Arial"/>
          <w:sz w:val="14"/>
          <w:szCs w:val="14"/>
        </w:rPr>
      </w:pPr>
      <w:r>
        <w:rPr>
          <w:rFonts w:ascii="Calibri" w:hAnsi="Calibri" w:cs="Arial"/>
          <w:sz w:val="14"/>
          <w:szCs w:val="14"/>
        </w:rPr>
        <w:t>12</w:t>
      </w:r>
      <w:r w:rsidR="00B74014">
        <w:rPr>
          <w:rFonts w:ascii="Calibri" w:hAnsi="Calibri" w:cs="Arial"/>
          <w:sz w:val="14"/>
          <w:szCs w:val="14"/>
        </w:rPr>
        <w:t>.3</w:t>
      </w:r>
      <w:r w:rsidR="62B054B3" w:rsidRPr="62B054B3">
        <w:rPr>
          <w:rFonts w:ascii="Calibri" w:hAnsi="Calibri" w:cs="Arial"/>
          <w:sz w:val="14"/>
          <w:szCs w:val="14"/>
        </w:rPr>
        <w:t xml:space="preserve"> Indien Klant aantoont dat hij schade heeft geleden door een handelen of nalaten van Leverancier, die bij zorgvuldig en deskundig handelen zou zijn vermeden</w:t>
      </w:r>
      <w:r w:rsidR="00D43C73">
        <w:rPr>
          <w:rFonts w:ascii="Calibri" w:hAnsi="Calibri" w:cs="Arial"/>
          <w:sz w:val="14"/>
          <w:szCs w:val="14"/>
        </w:rPr>
        <w:t xml:space="preserve"> (wanprestatie of onrechtmatige daad)</w:t>
      </w:r>
      <w:r w:rsidR="62B054B3" w:rsidRPr="62B054B3">
        <w:rPr>
          <w:rFonts w:ascii="Calibri" w:hAnsi="Calibri" w:cs="Arial"/>
          <w:sz w:val="14"/>
          <w:szCs w:val="14"/>
        </w:rPr>
        <w:t xml:space="preserve">, is Leverancier voor de schade aansprakelijk tot maximaal eenmaal het declaratiebedrag van de desbetreffende Overeenkomst. </w:t>
      </w:r>
    </w:p>
    <w:p w14:paraId="28B0258D" w14:textId="117EDB91" w:rsidR="0081705D" w:rsidRPr="00DD13D6" w:rsidRDefault="0081705D" w:rsidP="00DD13D6">
      <w:pPr>
        <w:pStyle w:val="Normal-Lijst"/>
        <w:spacing w:line="240" w:lineRule="auto"/>
        <w:ind w:left="284" w:right="-188" w:hanging="284"/>
        <w:rPr>
          <w:rFonts w:ascii="Calibri" w:hAnsi="Calibri" w:cs="Arial"/>
          <w:color w:val="000000"/>
          <w:sz w:val="14"/>
          <w:szCs w:val="14"/>
        </w:rPr>
      </w:pPr>
      <w:r w:rsidRPr="00DD13D6">
        <w:rPr>
          <w:rFonts w:ascii="Calibri" w:hAnsi="Calibri" w:cs="Arial"/>
          <w:sz w:val="14"/>
          <w:szCs w:val="14"/>
        </w:rPr>
        <w:t>1</w:t>
      </w:r>
      <w:r w:rsidR="005836AE">
        <w:rPr>
          <w:rFonts w:ascii="Calibri" w:hAnsi="Calibri" w:cs="Arial"/>
          <w:sz w:val="14"/>
          <w:szCs w:val="14"/>
        </w:rPr>
        <w:t>2</w:t>
      </w:r>
      <w:r w:rsidRPr="00DD13D6">
        <w:rPr>
          <w:rFonts w:ascii="Calibri" w:hAnsi="Calibri" w:cs="Arial"/>
          <w:sz w:val="14"/>
          <w:szCs w:val="14"/>
        </w:rPr>
        <w:t>.</w:t>
      </w:r>
      <w:r w:rsidR="00B74014">
        <w:rPr>
          <w:rFonts w:ascii="Calibri" w:hAnsi="Calibri" w:cs="Arial"/>
          <w:sz w:val="14"/>
          <w:szCs w:val="14"/>
        </w:rPr>
        <w:t>4</w:t>
      </w:r>
      <w:r w:rsidRPr="00DD13D6">
        <w:rPr>
          <w:rFonts w:ascii="Calibri" w:hAnsi="Calibri" w:cs="Arial"/>
          <w:sz w:val="14"/>
          <w:szCs w:val="14"/>
        </w:rPr>
        <w:t xml:space="preserve"> </w:t>
      </w:r>
      <w:r w:rsidR="00302F98" w:rsidRPr="00DD13D6">
        <w:rPr>
          <w:rFonts w:ascii="Calibri" w:hAnsi="Calibri" w:cs="Arial"/>
          <w:color w:val="000000"/>
          <w:sz w:val="14"/>
          <w:szCs w:val="14"/>
        </w:rPr>
        <w:t>Leverancier</w:t>
      </w:r>
      <w:r w:rsidRPr="00DD13D6">
        <w:rPr>
          <w:rFonts w:ascii="Calibri" w:hAnsi="Calibri" w:cs="Arial"/>
          <w:color w:val="000000"/>
          <w:sz w:val="14"/>
          <w:szCs w:val="14"/>
        </w:rPr>
        <w:t xml:space="preserve"> heeft te alle tijde het recht om de door </w:t>
      </w:r>
      <w:r w:rsidR="00302F98" w:rsidRPr="00DD13D6">
        <w:rPr>
          <w:rFonts w:ascii="Calibri" w:hAnsi="Calibri" w:cs="Arial"/>
          <w:color w:val="000000"/>
          <w:sz w:val="14"/>
          <w:szCs w:val="14"/>
        </w:rPr>
        <w:t>Klant</w:t>
      </w:r>
      <w:r w:rsidRPr="00DD13D6">
        <w:rPr>
          <w:rFonts w:ascii="Calibri" w:hAnsi="Calibri" w:cs="Arial"/>
          <w:color w:val="000000"/>
          <w:sz w:val="14"/>
          <w:szCs w:val="14"/>
        </w:rPr>
        <w:t xml:space="preserve"> te lijden of geleden schade voor zover mogelijk te voorkomen of te verminderen. </w:t>
      </w:r>
    </w:p>
    <w:p w14:paraId="6D63BB85" w14:textId="45C09FC7" w:rsidR="0081705D" w:rsidRPr="00DD13D6" w:rsidRDefault="0081705D" w:rsidP="00DD13D6">
      <w:pPr>
        <w:pStyle w:val="Normal-Lijst"/>
        <w:spacing w:line="240" w:lineRule="auto"/>
        <w:ind w:left="284" w:right="-188" w:hanging="284"/>
        <w:rPr>
          <w:rFonts w:ascii="Calibri" w:hAnsi="Calibri" w:cs="Arial"/>
          <w:sz w:val="14"/>
          <w:szCs w:val="14"/>
        </w:rPr>
      </w:pPr>
      <w:r w:rsidRPr="00DD13D6">
        <w:rPr>
          <w:rFonts w:ascii="Calibri" w:hAnsi="Calibri" w:cs="Arial"/>
          <w:color w:val="000000"/>
          <w:sz w:val="14"/>
          <w:szCs w:val="14"/>
        </w:rPr>
        <w:t>1</w:t>
      </w:r>
      <w:r w:rsidR="005836AE">
        <w:rPr>
          <w:rFonts w:ascii="Calibri" w:hAnsi="Calibri" w:cs="Arial"/>
          <w:color w:val="000000"/>
          <w:sz w:val="14"/>
          <w:szCs w:val="14"/>
        </w:rPr>
        <w:t>2</w:t>
      </w:r>
      <w:r w:rsidR="00DD13D6" w:rsidRPr="00DD13D6">
        <w:rPr>
          <w:rFonts w:ascii="Calibri" w:hAnsi="Calibri" w:cs="Arial"/>
          <w:color w:val="000000"/>
          <w:sz w:val="14"/>
          <w:szCs w:val="14"/>
        </w:rPr>
        <w:t>.</w:t>
      </w:r>
      <w:r w:rsidR="00B74014">
        <w:rPr>
          <w:rFonts w:ascii="Calibri" w:hAnsi="Calibri" w:cs="Arial"/>
          <w:color w:val="000000"/>
          <w:sz w:val="14"/>
          <w:szCs w:val="14"/>
        </w:rPr>
        <w:t>5</w:t>
      </w:r>
      <w:r w:rsidR="00DD13D6" w:rsidRPr="00DD13D6">
        <w:rPr>
          <w:rFonts w:ascii="Calibri" w:hAnsi="Calibri" w:cs="Arial"/>
          <w:color w:val="000000"/>
          <w:sz w:val="14"/>
          <w:szCs w:val="14"/>
        </w:rPr>
        <w:t xml:space="preserve"> </w:t>
      </w:r>
      <w:r w:rsidRPr="00DD13D6">
        <w:rPr>
          <w:rFonts w:ascii="Calibri" w:hAnsi="Calibri" w:cs="Arial"/>
          <w:color w:val="000000"/>
          <w:sz w:val="14"/>
          <w:szCs w:val="14"/>
        </w:rPr>
        <w:t xml:space="preserve">Onder schade wordt uitsluitend verstaan schade aan personen, schade aan zaken en directe vermogensschade. </w:t>
      </w:r>
    </w:p>
    <w:p w14:paraId="10513165" w14:textId="5B8FEBED" w:rsidR="00783FEF" w:rsidRPr="00DD13D6" w:rsidRDefault="00E77C13"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00783FEF" w:rsidRPr="00DD13D6">
        <w:rPr>
          <w:rFonts w:ascii="Calibri" w:hAnsi="Calibri" w:cs="Arial"/>
          <w:sz w:val="14"/>
          <w:szCs w:val="14"/>
        </w:rPr>
        <w:t>.</w:t>
      </w:r>
      <w:r w:rsidR="00B74014">
        <w:rPr>
          <w:rFonts w:ascii="Calibri" w:hAnsi="Calibri" w:cs="Arial"/>
          <w:sz w:val="14"/>
          <w:szCs w:val="14"/>
        </w:rPr>
        <w:t>6</w:t>
      </w:r>
      <w:r w:rsidR="00783FEF" w:rsidRPr="00DD13D6">
        <w:rPr>
          <w:rFonts w:ascii="Calibri" w:hAnsi="Calibri" w:cs="Arial"/>
          <w:sz w:val="14"/>
          <w:szCs w:val="14"/>
        </w:rPr>
        <w:t xml:space="preserve"> </w:t>
      </w:r>
      <w:r w:rsidR="00302F98" w:rsidRPr="00DD13D6">
        <w:rPr>
          <w:rFonts w:ascii="Calibri" w:hAnsi="Calibri" w:cs="Arial"/>
          <w:sz w:val="14"/>
          <w:szCs w:val="14"/>
        </w:rPr>
        <w:t>Leverancier</w:t>
      </w:r>
      <w:r w:rsidR="00783FEF" w:rsidRPr="00DD13D6">
        <w:rPr>
          <w:rFonts w:ascii="Calibri" w:hAnsi="Calibri" w:cs="Arial"/>
          <w:sz w:val="14"/>
          <w:szCs w:val="14"/>
        </w:rPr>
        <w:t xml:space="preserve"> is nimmer aansprakelijk voor indirecte schade, daaronder begrepen gevolgschade, gederfde winst</w:t>
      </w:r>
      <w:r w:rsidR="00D43C73">
        <w:rPr>
          <w:rFonts w:ascii="Calibri" w:hAnsi="Calibri" w:cs="Arial"/>
          <w:sz w:val="14"/>
          <w:szCs w:val="14"/>
        </w:rPr>
        <w:t>, immateriële schade</w:t>
      </w:r>
      <w:r w:rsidR="00783FEF" w:rsidRPr="00DD13D6">
        <w:rPr>
          <w:rFonts w:ascii="Calibri" w:hAnsi="Calibri" w:cs="Arial"/>
          <w:sz w:val="14"/>
          <w:szCs w:val="14"/>
        </w:rPr>
        <w:t xml:space="preserve"> en gemiste besparingen. </w:t>
      </w:r>
    </w:p>
    <w:p w14:paraId="46251A9A" w14:textId="68B78759" w:rsidR="00783FEF" w:rsidRPr="00DD13D6" w:rsidRDefault="00783FEF"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Pr="00DD13D6">
        <w:rPr>
          <w:rFonts w:ascii="Calibri" w:hAnsi="Calibri" w:cs="Arial"/>
          <w:sz w:val="14"/>
          <w:szCs w:val="14"/>
        </w:rPr>
        <w:t>.</w:t>
      </w:r>
      <w:r w:rsidR="00B74014">
        <w:rPr>
          <w:rFonts w:ascii="Calibri" w:hAnsi="Calibri" w:cs="Arial"/>
          <w:sz w:val="14"/>
          <w:szCs w:val="14"/>
        </w:rPr>
        <w:t>7</w:t>
      </w:r>
      <w:r w:rsidRPr="00DD13D6">
        <w:rPr>
          <w:rFonts w:ascii="Calibri" w:hAnsi="Calibri" w:cs="Arial"/>
          <w:sz w:val="14"/>
          <w:szCs w:val="14"/>
        </w:rPr>
        <w:t xml:space="preserve"> De in deze voorwaarden opgenomen beperkingen van de aansprakelijkheid voor schade gelden niet indien de schade te wijten is aan opzet of daarmee gelijk te stellen grove nalatigheid van </w:t>
      </w:r>
      <w:r w:rsidR="00326C55" w:rsidRPr="00DD13D6">
        <w:rPr>
          <w:rFonts w:ascii="Calibri" w:hAnsi="Calibri" w:cs="Arial"/>
          <w:sz w:val="14"/>
          <w:szCs w:val="14"/>
        </w:rPr>
        <w:t>leidinggevende</w:t>
      </w:r>
      <w:r w:rsidR="00DA7810">
        <w:rPr>
          <w:rFonts w:ascii="Calibri" w:hAnsi="Calibri" w:cs="Arial"/>
          <w:sz w:val="14"/>
          <w:szCs w:val="14"/>
        </w:rPr>
        <w:t>/directie</w:t>
      </w:r>
      <w:r w:rsidR="00326C55" w:rsidRPr="00DD13D6">
        <w:rPr>
          <w:rFonts w:ascii="Calibri" w:hAnsi="Calibri" w:cs="Arial"/>
          <w:sz w:val="14"/>
          <w:szCs w:val="14"/>
        </w:rPr>
        <w:t xml:space="preserve"> van </w:t>
      </w:r>
      <w:r w:rsidR="00302F98" w:rsidRPr="00DD13D6">
        <w:rPr>
          <w:rFonts w:ascii="Calibri" w:hAnsi="Calibri" w:cs="Arial"/>
          <w:sz w:val="14"/>
          <w:szCs w:val="14"/>
        </w:rPr>
        <w:t>Leverancier</w:t>
      </w:r>
      <w:r w:rsidRPr="00DD13D6">
        <w:rPr>
          <w:rFonts w:ascii="Calibri" w:hAnsi="Calibri" w:cs="Arial"/>
          <w:sz w:val="14"/>
          <w:szCs w:val="14"/>
        </w:rPr>
        <w:t>.</w:t>
      </w:r>
    </w:p>
    <w:p w14:paraId="04EC6A48" w14:textId="6B900399" w:rsidR="00783FEF" w:rsidRPr="00DD13D6" w:rsidRDefault="00F911BB"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00B74014">
        <w:rPr>
          <w:rFonts w:ascii="Calibri" w:hAnsi="Calibri" w:cs="Arial"/>
          <w:sz w:val="14"/>
          <w:szCs w:val="14"/>
        </w:rPr>
        <w:t>.8</w:t>
      </w:r>
      <w:r w:rsidR="00783FEF" w:rsidRPr="00DD13D6">
        <w:rPr>
          <w:rFonts w:ascii="Calibri" w:hAnsi="Calibri" w:cs="Arial"/>
          <w:sz w:val="14"/>
          <w:szCs w:val="14"/>
        </w:rPr>
        <w:t xml:space="preserve"> </w:t>
      </w:r>
      <w:r w:rsidR="00302F98" w:rsidRPr="00DD13D6">
        <w:rPr>
          <w:rFonts w:ascii="Calibri" w:hAnsi="Calibri" w:cs="Arial"/>
          <w:sz w:val="14"/>
          <w:szCs w:val="14"/>
        </w:rPr>
        <w:t>Leverancier</w:t>
      </w:r>
      <w:r w:rsidR="00783FEF" w:rsidRPr="00DD13D6">
        <w:rPr>
          <w:rFonts w:ascii="Calibri" w:hAnsi="Calibri" w:cs="Arial"/>
          <w:sz w:val="14"/>
          <w:szCs w:val="14"/>
        </w:rPr>
        <w:t xml:space="preserve"> staat niet in voor de juiste en volledige overbrenging van de inhoud van een verzonden e-mail</w:t>
      </w:r>
      <w:r w:rsidR="00155321" w:rsidRPr="00DD13D6">
        <w:rPr>
          <w:rFonts w:ascii="Calibri" w:hAnsi="Calibri" w:cs="Arial"/>
          <w:sz w:val="14"/>
          <w:szCs w:val="14"/>
        </w:rPr>
        <w:t>bericht</w:t>
      </w:r>
      <w:r w:rsidR="00783FEF" w:rsidRPr="00DD13D6">
        <w:rPr>
          <w:rFonts w:ascii="Calibri" w:hAnsi="Calibri" w:cs="Arial"/>
          <w:sz w:val="14"/>
          <w:szCs w:val="14"/>
        </w:rPr>
        <w:t xml:space="preserve">, noch voor de tijdige ontvangst daarvan.  </w:t>
      </w:r>
    </w:p>
    <w:p w14:paraId="2DC93761" w14:textId="796A5B84" w:rsidR="00783FEF" w:rsidRPr="00DD13D6" w:rsidRDefault="00783FEF"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Pr="00DD13D6">
        <w:rPr>
          <w:rFonts w:ascii="Calibri" w:hAnsi="Calibri" w:cs="Arial"/>
          <w:sz w:val="14"/>
          <w:szCs w:val="14"/>
        </w:rPr>
        <w:t>.</w:t>
      </w:r>
      <w:r w:rsidR="00B74014">
        <w:rPr>
          <w:rFonts w:ascii="Calibri" w:hAnsi="Calibri" w:cs="Arial"/>
          <w:sz w:val="14"/>
          <w:szCs w:val="14"/>
        </w:rPr>
        <w:t>9</w:t>
      </w:r>
      <w:r w:rsidRPr="00DD13D6">
        <w:rPr>
          <w:rFonts w:ascii="Calibri" w:hAnsi="Calibri" w:cs="Arial"/>
          <w:sz w:val="14"/>
          <w:szCs w:val="14"/>
        </w:rPr>
        <w:t xml:space="preserve"> </w:t>
      </w:r>
      <w:r w:rsidR="00302F98" w:rsidRPr="00DD13D6">
        <w:rPr>
          <w:rFonts w:ascii="Calibri" w:hAnsi="Calibri" w:cs="Arial"/>
          <w:sz w:val="14"/>
          <w:szCs w:val="14"/>
        </w:rPr>
        <w:t>Leverancier</w:t>
      </w:r>
      <w:r w:rsidRPr="00DD13D6">
        <w:rPr>
          <w:rFonts w:ascii="Calibri" w:hAnsi="Calibri" w:cs="Arial"/>
          <w:sz w:val="14"/>
          <w:szCs w:val="14"/>
        </w:rPr>
        <w:t xml:space="preserve"> is niet aansprakelijk voor schade, van welke aard ook, doordat </w:t>
      </w:r>
      <w:r w:rsidR="00302F98" w:rsidRPr="00DD13D6">
        <w:rPr>
          <w:rFonts w:ascii="Calibri" w:hAnsi="Calibri" w:cs="Arial"/>
          <w:sz w:val="14"/>
          <w:szCs w:val="14"/>
        </w:rPr>
        <w:t>Leverancier</w:t>
      </w:r>
      <w:r w:rsidRPr="00DD13D6">
        <w:rPr>
          <w:rFonts w:ascii="Calibri" w:hAnsi="Calibri" w:cs="Arial"/>
          <w:sz w:val="14"/>
          <w:szCs w:val="14"/>
        </w:rPr>
        <w:t xml:space="preserve"> is uit gegaan van eventueel door de </w:t>
      </w:r>
      <w:r w:rsidR="00D43C73">
        <w:rPr>
          <w:rFonts w:ascii="Calibri" w:hAnsi="Calibri" w:cs="Arial"/>
          <w:sz w:val="14"/>
          <w:szCs w:val="14"/>
        </w:rPr>
        <w:t>Klant</w:t>
      </w:r>
      <w:r w:rsidRPr="00DD13D6">
        <w:rPr>
          <w:rFonts w:ascii="Calibri" w:hAnsi="Calibri" w:cs="Arial"/>
          <w:sz w:val="14"/>
          <w:szCs w:val="14"/>
        </w:rPr>
        <w:t xml:space="preserve"> verstrekte onjuiste en/of onvolledige gegevens, tenzij deze onju</w:t>
      </w:r>
      <w:r w:rsidR="00E77C13" w:rsidRPr="00DD13D6">
        <w:rPr>
          <w:rFonts w:ascii="Calibri" w:hAnsi="Calibri" w:cs="Arial"/>
          <w:sz w:val="14"/>
          <w:szCs w:val="14"/>
        </w:rPr>
        <w:t xml:space="preserve">istheid of onvolledigheid voor </w:t>
      </w:r>
      <w:r w:rsidR="00302F98" w:rsidRPr="00DD13D6">
        <w:rPr>
          <w:rFonts w:ascii="Calibri" w:hAnsi="Calibri" w:cs="Arial"/>
          <w:sz w:val="14"/>
          <w:szCs w:val="14"/>
        </w:rPr>
        <w:t>Leverancier</w:t>
      </w:r>
      <w:r w:rsidRPr="00DD13D6">
        <w:rPr>
          <w:rFonts w:ascii="Calibri" w:hAnsi="Calibri" w:cs="Arial"/>
          <w:sz w:val="14"/>
          <w:szCs w:val="14"/>
        </w:rPr>
        <w:t xml:space="preserve"> kenbaar behoorde te zijn. </w:t>
      </w:r>
    </w:p>
    <w:p w14:paraId="593B6A9A" w14:textId="1A4B8D86" w:rsidR="00783FEF" w:rsidRPr="00DD13D6" w:rsidRDefault="00783FEF" w:rsidP="00DD13D6">
      <w:pPr>
        <w:pStyle w:val="Normal-Lijst"/>
        <w:spacing w:line="240" w:lineRule="auto"/>
        <w:ind w:left="284" w:right="-188" w:hanging="284"/>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2</w:t>
      </w:r>
      <w:r w:rsidR="00B74014">
        <w:rPr>
          <w:rFonts w:ascii="Calibri" w:hAnsi="Calibri" w:cs="Arial"/>
          <w:sz w:val="14"/>
          <w:szCs w:val="14"/>
        </w:rPr>
        <w:t>.10</w:t>
      </w:r>
      <w:r w:rsidRPr="00DD13D6">
        <w:rPr>
          <w:rFonts w:ascii="Calibri" w:hAnsi="Calibri" w:cs="Arial"/>
          <w:sz w:val="14"/>
          <w:szCs w:val="14"/>
        </w:rPr>
        <w:t xml:space="preserve"> De in dit artikel neergelegde aansprakelijkheidsbeperkingen worden mede be</w:t>
      </w:r>
      <w:r w:rsidR="00E77C13" w:rsidRPr="00DD13D6">
        <w:rPr>
          <w:rFonts w:ascii="Calibri" w:hAnsi="Calibri" w:cs="Arial"/>
          <w:sz w:val="14"/>
          <w:szCs w:val="14"/>
        </w:rPr>
        <w:t xml:space="preserve">dongen ten behoeve van de door </w:t>
      </w:r>
      <w:r w:rsidR="00302F98" w:rsidRPr="00DD13D6">
        <w:rPr>
          <w:rFonts w:ascii="Calibri" w:hAnsi="Calibri" w:cs="Arial"/>
          <w:sz w:val="14"/>
          <w:szCs w:val="14"/>
        </w:rPr>
        <w:t>Leverancier</w:t>
      </w:r>
      <w:r w:rsidRPr="00DD13D6">
        <w:rPr>
          <w:rFonts w:ascii="Calibri" w:hAnsi="Calibri" w:cs="Arial"/>
          <w:sz w:val="14"/>
          <w:szCs w:val="14"/>
        </w:rPr>
        <w:t xml:space="preserve"> ingeschakelde personen of derden, die derhalve hierdoor een rechtstreeks beroep op de aansprakelijkheidsbeperkingen hebben. </w:t>
      </w:r>
    </w:p>
    <w:p w14:paraId="0E6E5E2A" w14:textId="17804727" w:rsidR="00780085" w:rsidRPr="00DD13D6" w:rsidRDefault="00780085" w:rsidP="00DD13D6">
      <w:pPr>
        <w:pStyle w:val="Kop2"/>
        <w:tabs>
          <w:tab w:val="clear" w:pos="425"/>
        </w:tabs>
        <w:ind w:left="284" w:right="-188" w:hanging="284"/>
        <w:rPr>
          <w:sz w:val="14"/>
          <w:szCs w:val="14"/>
        </w:rPr>
      </w:pPr>
      <w:r w:rsidRPr="00DD13D6">
        <w:rPr>
          <w:sz w:val="14"/>
          <w:szCs w:val="14"/>
        </w:rPr>
        <w:t xml:space="preserve">Artikel </w:t>
      </w:r>
      <w:r w:rsidR="00EA5749" w:rsidRPr="00DD13D6">
        <w:rPr>
          <w:sz w:val="14"/>
          <w:szCs w:val="14"/>
        </w:rPr>
        <w:t>1</w:t>
      </w:r>
      <w:r w:rsidR="005836AE">
        <w:rPr>
          <w:sz w:val="14"/>
          <w:szCs w:val="14"/>
        </w:rPr>
        <w:t>3</w:t>
      </w:r>
      <w:r w:rsidRPr="00DD13D6">
        <w:rPr>
          <w:sz w:val="14"/>
          <w:szCs w:val="14"/>
        </w:rPr>
        <w:t>. garanties</w:t>
      </w:r>
      <w:r w:rsidR="00302F98" w:rsidRPr="00DD13D6">
        <w:rPr>
          <w:sz w:val="14"/>
          <w:szCs w:val="14"/>
        </w:rPr>
        <w:t xml:space="preserve">, gebreken en reclamering </w:t>
      </w:r>
    </w:p>
    <w:p w14:paraId="7FF00CDA" w14:textId="77777777" w:rsidR="00780085" w:rsidRPr="00DD13D6" w:rsidRDefault="00155321" w:rsidP="00707FFC">
      <w:pPr>
        <w:numPr>
          <w:ilvl w:val="1"/>
          <w:numId w:val="27"/>
        </w:numPr>
        <w:tabs>
          <w:tab w:val="clear" w:pos="425"/>
        </w:tabs>
        <w:spacing w:line="240" w:lineRule="auto"/>
        <w:ind w:left="284" w:right="-188" w:hanging="284"/>
        <w:jc w:val="both"/>
        <w:rPr>
          <w:rFonts w:ascii="Calibri" w:hAnsi="Calibri" w:cs="Arial"/>
          <w:sz w:val="14"/>
          <w:szCs w:val="14"/>
        </w:rPr>
      </w:pPr>
      <w:r w:rsidRPr="00DD13D6">
        <w:rPr>
          <w:rFonts w:ascii="Calibri" w:hAnsi="Calibri" w:cs="Arial"/>
          <w:sz w:val="14"/>
          <w:szCs w:val="14"/>
        </w:rPr>
        <w:t>V</w:t>
      </w:r>
      <w:r w:rsidR="00780085" w:rsidRPr="00DD13D6">
        <w:rPr>
          <w:rFonts w:ascii="Calibri" w:hAnsi="Calibri" w:cs="Arial"/>
          <w:sz w:val="14"/>
          <w:szCs w:val="14"/>
        </w:rPr>
        <w:t xml:space="preserve">oor geleverde </w:t>
      </w:r>
      <w:r w:rsidR="00302F98" w:rsidRPr="00DD13D6">
        <w:rPr>
          <w:rFonts w:ascii="Calibri" w:hAnsi="Calibri" w:cs="Arial"/>
          <w:sz w:val="14"/>
          <w:szCs w:val="14"/>
        </w:rPr>
        <w:t>Producten</w:t>
      </w:r>
      <w:r w:rsidR="00780085" w:rsidRPr="00DD13D6">
        <w:rPr>
          <w:rFonts w:ascii="Calibri" w:hAnsi="Calibri" w:cs="Arial"/>
          <w:sz w:val="14"/>
          <w:szCs w:val="14"/>
        </w:rPr>
        <w:t xml:space="preserve"> met fabriek / respectievelijk importeurs / of </w:t>
      </w:r>
      <w:r w:rsidR="00302F98" w:rsidRPr="00DD13D6">
        <w:rPr>
          <w:rFonts w:ascii="Calibri" w:hAnsi="Calibri" w:cs="Arial"/>
          <w:sz w:val="14"/>
          <w:szCs w:val="14"/>
        </w:rPr>
        <w:t>groothandel garanties</w:t>
      </w:r>
      <w:r w:rsidR="00780085" w:rsidRPr="00DD13D6">
        <w:rPr>
          <w:rFonts w:ascii="Calibri" w:hAnsi="Calibri" w:cs="Arial"/>
          <w:sz w:val="14"/>
          <w:szCs w:val="14"/>
        </w:rPr>
        <w:t xml:space="preserve"> gelden slechts de door deze leverancier gestelde garantiebepali</w:t>
      </w:r>
      <w:r w:rsidR="00302F98" w:rsidRPr="00DD13D6">
        <w:rPr>
          <w:rFonts w:ascii="Calibri" w:hAnsi="Calibri" w:cs="Arial"/>
          <w:sz w:val="14"/>
          <w:szCs w:val="14"/>
        </w:rPr>
        <w:t>n</w:t>
      </w:r>
      <w:r w:rsidR="00780085" w:rsidRPr="00DD13D6">
        <w:rPr>
          <w:rFonts w:ascii="Calibri" w:hAnsi="Calibri" w:cs="Arial"/>
          <w:sz w:val="14"/>
          <w:szCs w:val="14"/>
        </w:rPr>
        <w:t xml:space="preserve">gen. </w:t>
      </w:r>
    </w:p>
    <w:p w14:paraId="27B13644" w14:textId="77777777" w:rsidR="00302F98" w:rsidRPr="00DD13D6" w:rsidRDefault="00302F98" w:rsidP="00707FFC">
      <w:pPr>
        <w:numPr>
          <w:ilvl w:val="1"/>
          <w:numId w:val="27"/>
        </w:numPr>
        <w:tabs>
          <w:tab w:val="clear" w:pos="425"/>
        </w:tabs>
        <w:spacing w:line="240" w:lineRule="auto"/>
        <w:ind w:left="284" w:right="-188" w:hanging="284"/>
        <w:jc w:val="both"/>
        <w:rPr>
          <w:rFonts w:ascii="Calibri" w:hAnsi="Calibri" w:cs="Arial"/>
          <w:sz w:val="14"/>
          <w:szCs w:val="14"/>
        </w:rPr>
      </w:pPr>
      <w:r w:rsidRPr="00DD13D6">
        <w:rPr>
          <w:rFonts w:ascii="Calibri" w:hAnsi="Calibri" w:cs="Arial"/>
          <w:sz w:val="14"/>
          <w:szCs w:val="14"/>
        </w:rPr>
        <w:t>De Klant dient de geleverde Producten bij aflevering te</w:t>
      </w:r>
      <w:r w:rsidR="005F6454" w:rsidRPr="00DD13D6">
        <w:rPr>
          <w:rFonts w:ascii="Calibri" w:hAnsi="Calibri" w:cs="Arial"/>
          <w:sz w:val="14"/>
          <w:szCs w:val="14"/>
        </w:rPr>
        <w:t xml:space="preserve"> (laten)</w:t>
      </w:r>
      <w:r w:rsidRPr="00DD13D6">
        <w:rPr>
          <w:rFonts w:ascii="Calibri" w:hAnsi="Calibri" w:cs="Arial"/>
          <w:sz w:val="14"/>
          <w:szCs w:val="14"/>
        </w:rPr>
        <w:t xml:space="preserve"> onderzoeken. Hierbij dient de Klant na te gaan of het geleverde aan de Overeenkomst beantwoord, te weten:</w:t>
      </w:r>
    </w:p>
    <w:p w14:paraId="0052E719" w14:textId="77777777" w:rsidR="00302F98" w:rsidRPr="00DD13D6" w:rsidRDefault="00155321" w:rsidP="00707FFC">
      <w:pPr>
        <w:numPr>
          <w:ilvl w:val="0"/>
          <w:numId w:val="17"/>
        </w:numPr>
        <w:tabs>
          <w:tab w:val="clear" w:pos="425"/>
        </w:tabs>
        <w:spacing w:line="240" w:lineRule="auto"/>
        <w:ind w:left="284" w:right="-188" w:hanging="142"/>
        <w:jc w:val="both"/>
        <w:rPr>
          <w:rFonts w:ascii="Calibri" w:hAnsi="Calibri" w:cs="Arial"/>
          <w:sz w:val="14"/>
          <w:szCs w:val="14"/>
        </w:rPr>
      </w:pPr>
      <w:r w:rsidRPr="00DD13D6">
        <w:rPr>
          <w:rFonts w:ascii="Calibri" w:hAnsi="Calibri" w:cs="Arial"/>
          <w:sz w:val="14"/>
          <w:szCs w:val="14"/>
        </w:rPr>
        <w:t>o</w:t>
      </w:r>
      <w:r w:rsidR="00302F98" w:rsidRPr="00DD13D6">
        <w:rPr>
          <w:rFonts w:ascii="Calibri" w:hAnsi="Calibri" w:cs="Arial"/>
          <w:sz w:val="14"/>
          <w:szCs w:val="14"/>
        </w:rPr>
        <w:t>f de juiste zaken zijn geleverd</w:t>
      </w:r>
      <w:r w:rsidRPr="00DD13D6">
        <w:rPr>
          <w:rFonts w:ascii="Calibri" w:hAnsi="Calibri" w:cs="Arial"/>
          <w:sz w:val="14"/>
          <w:szCs w:val="14"/>
        </w:rPr>
        <w:t>.</w:t>
      </w:r>
    </w:p>
    <w:p w14:paraId="673BE49D" w14:textId="77777777" w:rsidR="00302F98" w:rsidRPr="00DD13D6" w:rsidRDefault="00155321" w:rsidP="00707FFC">
      <w:pPr>
        <w:numPr>
          <w:ilvl w:val="0"/>
          <w:numId w:val="17"/>
        </w:numPr>
        <w:tabs>
          <w:tab w:val="clear" w:pos="425"/>
        </w:tabs>
        <w:spacing w:line="240" w:lineRule="auto"/>
        <w:ind w:left="284" w:right="-188" w:hanging="142"/>
        <w:jc w:val="both"/>
        <w:rPr>
          <w:rFonts w:ascii="Calibri" w:hAnsi="Calibri" w:cs="Arial"/>
          <w:sz w:val="14"/>
          <w:szCs w:val="14"/>
        </w:rPr>
      </w:pPr>
      <w:r w:rsidRPr="00DD13D6">
        <w:rPr>
          <w:rFonts w:ascii="Calibri" w:hAnsi="Calibri" w:cs="Arial"/>
          <w:sz w:val="14"/>
          <w:szCs w:val="14"/>
        </w:rPr>
        <w:t>o</w:t>
      </w:r>
      <w:r w:rsidR="00302F98" w:rsidRPr="00DD13D6">
        <w:rPr>
          <w:rFonts w:ascii="Calibri" w:hAnsi="Calibri" w:cs="Arial"/>
          <w:sz w:val="14"/>
          <w:szCs w:val="14"/>
        </w:rPr>
        <w:t>f de geleverde zaken</w:t>
      </w:r>
      <w:r w:rsidRPr="00DD13D6">
        <w:rPr>
          <w:rFonts w:ascii="Calibri" w:hAnsi="Calibri" w:cs="Arial"/>
          <w:sz w:val="14"/>
          <w:szCs w:val="14"/>
        </w:rPr>
        <w:t>,</w:t>
      </w:r>
      <w:r w:rsidR="00302F98" w:rsidRPr="00DD13D6">
        <w:rPr>
          <w:rFonts w:ascii="Calibri" w:hAnsi="Calibri" w:cs="Arial"/>
          <w:sz w:val="14"/>
          <w:szCs w:val="14"/>
        </w:rPr>
        <w:t xml:space="preserve"> wat de hoeveelheid en aantal betreft</w:t>
      </w:r>
      <w:r w:rsidRPr="00DD13D6">
        <w:rPr>
          <w:rFonts w:ascii="Calibri" w:hAnsi="Calibri" w:cs="Arial"/>
          <w:sz w:val="14"/>
          <w:szCs w:val="14"/>
        </w:rPr>
        <w:t>,</w:t>
      </w:r>
      <w:r w:rsidR="00302F98" w:rsidRPr="00DD13D6">
        <w:rPr>
          <w:rFonts w:ascii="Calibri" w:hAnsi="Calibri" w:cs="Arial"/>
          <w:sz w:val="14"/>
          <w:szCs w:val="14"/>
        </w:rPr>
        <w:t xml:space="preserve"> overeenstemmen met </w:t>
      </w:r>
      <w:r w:rsidRPr="00DD13D6">
        <w:rPr>
          <w:rFonts w:ascii="Calibri" w:hAnsi="Calibri" w:cs="Arial"/>
          <w:sz w:val="14"/>
          <w:szCs w:val="14"/>
        </w:rPr>
        <w:t>de Opdracht.</w:t>
      </w:r>
    </w:p>
    <w:p w14:paraId="67AF808B" w14:textId="77777777" w:rsidR="00302F98" w:rsidRPr="00DD13D6" w:rsidRDefault="00155321" w:rsidP="00707FFC">
      <w:pPr>
        <w:numPr>
          <w:ilvl w:val="0"/>
          <w:numId w:val="17"/>
        </w:numPr>
        <w:tabs>
          <w:tab w:val="clear" w:pos="425"/>
        </w:tabs>
        <w:spacing w:line="240" w:lineRule="auto"/>
        <w:ind w:left="284" w:right="-188" w:hanging="142"/>
        <w:jc w:val="both"/>
        <w:rPr>
          <w:rFonts w:ascii="Calibri" w:hAnsi="Calibri" w:cs="Arial"/>
          <w:sz w:val="14"/>
          <w:szCs w:val="14"/>
        </w:rPr>
      </w:pPr>
      <w:r w:rsidRPr="00DD13D6">
        <w:rPr>
          <w:rFonts w:ascii="Calibri" w:hAnsi="Calibri" w:cs="Arial"/>
          <w:sz w:val="14"/>
          <w:szCs w:val="14"/>
        </w:rPr>
        <w:t>o</w:t>
      </w:r>
      <w:r w:rsidR="00302F98" w:rsidRPr="00DD13D6">
        <w:rPr>
          <w:rFonts w:ascii="Calibri" w:hAnsi="Calibri" w:cs="Arial"/>
          <w:sz w:val="14"/>
          <w:szCs w:val="14"/>
        </w:rPr>
        <w:t xml:space="preserve">f de geleverde zaken voldoen aan de eisen die gesteld mogen worden </w:t>
      </w:r>
      <w:r w:rsidRPr="00DD13D6">
        <w:rPr>
          <w:rFonts w:ascii="Calibri" w:hAnsi="Calibri" w:cs="Arial"/>
          <w:sz w:val="14"/>
          <w:szCs w:val="14"/>
        </w:rPr>
        <w:t>aan</w:t>
      </w:r>
      <w:r w:rsidR="00302F98" w:rsidRPr="00DD13D6">
        <w:rPr>
          <w:rFonts w:ascii="Calibri" w:hAnsi="Calibri" w:cs="Arial"/>
          <w:sz w:val="14"/>
          <w:szCs w:val="14"/>
        </w:rPr>
        <w:t xml:space="preserve"> een normaal </w:t>
      </w:r>
      <w:r w:rsidRPr="00DD13D6">
        <w:rPr>
          <w:rFonts w:ascii="Calibri" w:hAnsi="Calibri" w:cs="Arial"/>
          <w:sz w:val="14"/>
          <w:szCs w:val="14"/>
        </w:rPr>
        <w:t xml:space="preserve">degelijk </w:t>
      </w:r>
      <w:r w:rsidR="00302F98" w:rsidRPr="00DD13D6">
        <w:rPr>
          <w:rFonts w:ascii="Calibri" w:hAnsi="Calibri" w:cs="Arial"/>
          <w:sz w:val="14"/>
          <w:szCs w:val="14"/>
        </w:rPr>
        <w:t xml:space="preserve">gebruik en/of </w:t>
      </w:r>
      <w:r w:rsidR="00DA7810">
        <w:rPr>
          <w:rFonts w:ascii="Calibri" w:hAnsi="Calibri" w:cs="Arial"/>
          <w:sz w:val="14"/>
          <w:szCs w:val="14"/>
        </w:rPr>
        <w:t>(</w:t>
      </w:r>
      <w:r w:rsidR="00302F98" w:rsidRPr="00DD13D6">
        <w:rPr>
          <w:rFonts w:ascii="Calibri" w:hAnsi="Calibri" w:cs="Arial"/>
          <w:sz w:val="14"/>
          <w:szCs w:val="14"/>
        </w:rPr>
        <w:t>handels</w:t>
      </w:r>
      <w:r w:rsidR="00DA7810">
        <w:rPr>
          <w:rFonts w:ascii="Calibri" w:hAnsi="Calibri" w:cs="Arial"/>
          <w:sz w:val="14"/>
          <w:szCs w:val="14"/>
        </w:rPr>
        <w:t>)</w:t>
      </w:r>
      <w:r w:rsidR="00302F98" w:rsidRPr="00DD13D6">
        <w:rPr>
          <w:rFonts w:ascii="Calibri" w:hAnsi="Calibri" w:cs="Arial"/>
          <w:sz w:val="14"/>
          <w:szCs w:val="14"/>
        </w:rPr>
        <w:t xml:space="preserve">doeleinden. </w:t>
      </w:r>
    </w:p>
    <w:p w14:paraId="12FAC7B4" w14:textId="1B7B20D5" w:rsidR="005F6454" w:rsidRPr="00DD13D6" w:rsidRDefault="0095418B" w:rsidP="00707FFC">
      <w:pPr>
        <w:tabs>
          <w:tab w:val="clear" w:pos="425"/>
        </w:tabs>
        <w:spacing w:line="240" w:lineRule="auto"/>
        <w:ind w:left="284" w:right="-188" w:hanging="284"/>
        <w:jc w:val="both"/>
        <w:rPr>
          <w:rFonts w:ascii="Calibri" w:hAnsi="Calibri" w:cs="Arial"/>
          <w:sz w:val="14"/>
          <w:szCs w:val="14"/>
        </w:rPr>
      </w:pPr>
      <w:r w:rsidRPr="00DD13D6">
        <w:rPr>
          <w:rFonts w:ascii="Calibri" w:hAnsi="Calibri" w:cs="Arial"/>
          <w:sz w:val="14"/>
          <w:szCs w:val="14"/>
        </w:rPr>
        <w:t>1</w:t>
      </w:r>
      <w:r w:rsidR="005836AE">
        <w:rPr>
          <w:rFonts w:ascii="Calibri" w:hAnsi="Calibri" w:cs="Arial"/>
          <w:sz w:val="14"/>
          <w:szCs w:val="14"/>
        </w:rPr>
        <w:t>3</w:t>
      </w:r>
      <w:r w:rsidRPr="00DD13D6">
        <w:rPr>
          <w:rFonts w:ascii="Calibri" w:hAnsi="Calibri" w:cs="Arial"/>
          <w:sz w:val="14"/>
          <w:szCs w:val="14"/>
        </w:rPr>
        <w:t xml:space="preserve">.3 </w:t>
      </w:r>
      <w:r w:rsidR="005F6454" w:rsidRPr="00DD13D6">
        <w:rPr>
          <w:rFonts w:ascii="Calibri" w:hAnsi="Calibri" w:cs="Arial"/>
          <w:sz w:val="14"/>
          <w:szCs w:val="14"/>
        </w:rPr>
        <w:t xml:space="preserve">Zichtbare gebreken of tekorten die daarbij worden geconstateerd of hadden moeten worden geconstateerd, dienen direct kenbaar gemaakt te worden bij Leverancier, </w:t>
      </w:r>
      <w:proofErr w:type="spellStart"/>
      <w:r w:rsidR="005F6454" w:rsidRPr="00DD13D6">
        <w:rPr>
          <w:rFonts w:ascii="Calibri" w:hAnsi="Calibri" w:cs="Arial"/>
          <w:sz w:val="14"/>
          <w:szCs w:val="14"/>
        </w:rPr>
        <w:t>danwel</w:t>
      </w:r>
      <w:proofErr w:type="spellEnd"/>
      <w:r w:rsidR="005F6454" w:rsidRPr="00DD13D6">
        <w:rPr>
          <w:rFonts w:ascii="Calibri" w:hAnsi="Calibri" w:cs="Arial"/>
          <w:sz w:val="14"/>
          <w:szCs w:val="14"/>
        </w:rPr>
        <w:t xml:space="preserve"> binnen 7 dagen na datum levering. </w:t>
      </w:r>
    </w:p>
    <w:p w14:paraId="56ED62DF" w14:textId="555EAF0A" w:rsidR="00302F98" w:rsidRPr="00DD13D6" w:rsidRDefault="00DD13D6" w:rsidP="00707FFC">
      <w:pPr>
        <w:tabs>
          <w:tab w:val="clear" w:pos="425"/>
        </w:tabs>
        <w:spacing w:line="240" w:lineRule="auto"/>
        <w:ind w:left="284" w:right="-188" w:hanging="284"/>
        <w:rPr>
          <w:rFonts w:ascii="Calibri" w:hAnsi="Calibri"/>
          <w:sz w:val="14"/>
          <w:szCs w:val="14"/>
        </w:rPr>
      </w:pPr>
      <w:r w:rsidRPr="00DD13D6">
        <w:rPr>
          <w:rFonts w:ascii="Calibri" w:hAnsi="Calibri"/>
          <w:sz w:val="14"/>
          <w:szCs w:val="14"/>
        </w:rPr>
        <w:t>1</w:t>
      </w:r>
      <w:r w:rsidR="005836AE">
        <w:rPr>
          <w:rFonts w:ascii="Calibri" w:hAnsi="Calibri"/>
          <w:sz w:val="14"/>
          <w:szCs w:val="14"/>
        </w:rPr>
        <w:t>3</w:t>
      </w:r>
      <w:r w:rsidRPr="00DD13D6">
        <w:rPr>
          <w:rFonts w:ascii="Calibri" w:hAnsi="Calibri"/>
          <w:sz w:val="14"/>
          <w:szCs w:val="14"/>
        </w:rPr>
        <w:t xml:space="preserve">.4 </w:t>
      </w:r>
      <w:r w:rsidR="00302F98" w:rsidRPr="00DD13D6">
        <w:rPr>
          <w:rFonts w:ascii="Calibri" w:hAnsi="Calibri"/>
          <w:sz w:val="14"/>
          <w:szCs w:val="14"/>
        </w:rPr>
        <w:t xml:space="preserve">De Klant die Consument is, dient gebreken aan het Product binnen 2 maanden na </w:t>
      </w:r>
      <w:r w:rsidR="005F6454" w:rsidRPr="00DD13D6">
        <w:rPr>
          <w:rFonts w:ascii="Calibri" w:hAnsi="Calibri"/>
          <w:sz w:val="14"/>
          <w:szCs w:val="14"/>
        </w:rPr>
        <w:t>ontdekking</w:t>
      </w:r>
      <w:r w:rsidR="00302F98" w:rsidRPr="00DD13D6">
        <w:rPr>
          <w:rFonts w:ascii="Calibri" w:hAnsi="Calibri"/>
          <w:sz w:val="14"/>
          <w:szCs w:val="14"/>
        </w:rPr>
        <w:t>, althans nadat constaterin</w:t>
      </w:r>
      <w:r w:rsidR="00155321" w:rsidRPr="00DD13D6">
        <w:rPr>
          <w:rFonts w:ascii="Calibri" w:hAnsi="Calibri"/>
          <w:sz w:val="14"/>
          <w:szCs w:val="14"/>
        </w:rPr>
        <w:t>g redelijkerwijs mogelijk was, s</w:t>
      </w:r>
      <w:r w:rsidR="00302F98" w:rsidRPr="00DD13D6">
        <w:rPr>
          <w:rFonts w:ascii="Calibri" w:hAnsi="Calibri"/>
          <w:sz w:val="14"/>
          <w:szCs w:val="14"/>
        </w:rPr>
        <w:t xml:space="preserve">chriftelijk en gemotiveerd en onder vermelding van de factuurgegevens hiervan melding maken aan de Leverancier. De vorige zin is van overeenkomstige toepassing op de Klant die </w:t>
      </w:r>
      <w:r w:rsidR="00BE5CDA" w:rsidRPr="00DD13D6">
        <w:rPr>
          <w:rFonts w:ascii="Calibri" w:hAnsi="Calibri"/>
          <w:sz w:val="14"/>
          <w:szCs w:val="14"/>
        </w:rPr>
        <w:t xml:space="preserve">een </w:t>
      </w:r>
      <w:r w:rsidR="00302F98" w:rsidRPr="00DD13D6">
        <w:rPr>
          <w:rFonts w:ascii="Calibri" w:hAnsi="Calibri"/>
          <w:sz w:val="14"/>
          <w:szCs w:val="14"/>
        </w:rPr>
        <w:t>Onderneming is, met dien verstande dat de betreffende termijn 30 dagen bedraagt.</w:t>
      </w:r>
    </w:p>
    <w:p w14:paraId="386D816D" w14:textId="6F091598" w:rsidR="00302F98" w:rsidRPr="00DD13D6" w:rsidRDefault="00DD13D6" w:rsidP="00707FFC">
      <w:pPr>
        <w:tabs>
          <w:tab w:val="clear" w:pos="425"/>
        </w:tabs>
        <w:spacing w:line="240" w:lineRule="auto"/>
        <w:ind w:left="284" w:right="-188" w:hanging="284"/>
        <w:rPr>
          <w:rFonts w:ascii="Calibri" w:hAnsi="Calibri"/>
          <w:sz w:val="14"/>
          <w:szCs w:val="14"/>
        </w:rPr>
      </w:pPr>
      <w:r w:rsidRPr="00DD13D6">
        <w:rPr>
          <w:rFonts w:ascii="Calibri" w:hAnsi="Calibri"/>
          <w:sz w:val="14"/>
          <w:szCs w:val="14"/>
        </w:rPr>
        <w:t>1</w:t>
      </w:r>
      <w:r w:rsidR="005836AE">
        <w:rPr>
          <w:rFonts w:ascii="Calibri" w:hAnsi="Calibri"/>
          <w:sz w:val="14"/>
          <w:szCs w:val="14"/>
        </w:rPr>
        <w:t>3</w:t>
      </w:r>
      <w:r w:rsidRPr="00DD13D6">
        <w:rPr>
          <w:rFonts w:ascii="Calibri" w:hAnsi="Calibri"/>
          <w:sz w:val="14"/>
          <w:szCs w:val="14"/>
        </w:rPr>
        <w:t xml:space="preserve">.5 </w:t>
      </w:r>
      <w:r w:rsidR="00302F98" w:rsidRPr="00DD13D6">
        <w:rPr>
          <w:rFonts w:ascii="Calibri" w:hAnsi="Calibri"/>
          <w:sz w:val="14"/>
          <w:szCs w:val="14"/>
        </w:rPr>
        <w:t xml:space="preserve">De Klant (Consument en Onderneming) dient klachten over facturen binnen 30 dagen na factuurdatum </w:t>
      </w:r>
      <w:r w:rsidR="00BE5CDA" w:rsidRPr="00DD13D6">
        <w:rPr>
          <w:rFonts w:ascii="Calibri" w:hAnsi="Calibri"/>
          <w:sz w:val="14"/>
          <w:szCs w:val="14"/>
        </w:rPr>
        <w:t>s</w:t>
      </w:r>
      <w:r w:rsidR="00302F98" w:rsidRPr="00DD13D6">
        <w:rPr>
          <w:rFonts w:ascii="Calibri" w:hAnsi="Calibri"/>
          <w:sz w:val="14"/>
          <w:szCs w:val="14"/>
        </w:rPr>
        <w:t xml:space="preserve">chriftelijk te melden aan de Leverancier. </w:t>
      </w:r>
    </w:p>
    <w:p w14:paraId="0F18EB14" w14:textId="77777777" w:rsidR="00EE5D2D" w:rsidRPr="00DD13D6" w:rsidRDefault="00302F98" w:rsidP="00707FFC">
      <w:pPr>
        <w:numPr>
          <w:ilvl w:val="1"/>
          <w:numId w:val="28"/>
        </w:numPr>
        <w:tabs>
          <w:tab w:val="clear" w:pos="425"/>
        </w:tabs>
        <w:spacing w:line="240" w:lineRule="auto"/>
        <w:ind w:left="284" w:right="-188" w:hanging="284"/>
        <w:rPr>
          <w:rFonts w:ascii="Calibri" w:hAnsi="Calibri"/>
          <w:sz w:val="14"/>
          <w:szCs w:val="14"/>
        </w:rPr>
      </w:pPr>
      <w:r w:rsidRPr="00DD13D6">
        <w:rPr>
          <w:rFonts w:ascii="Calibri" w:hAnsi="Calibri"/>
          <w:sz w:val="14"/>
          <w:szCs w:val="14"/>
        </w:rPr>
        <w:t>Indien de Klant geen melding maakt van gebreken of klachten binnen de genoemde termijnen, wordt zijn klacht niet in behandeling genomen en vervallen zijn rechten.</w:t>
      </w:r>
    </w:p>
    <w:p w14:paraId="4BE02B27" w14:textId="77777777" w:rsidR="00EE5D2D" w:rsidRPr="00DD13D6" w:rsidRDefault="00302F98" w:rsidP="00707FFC">
      <w:pPr>
        <w:numPr>
          <w:ilvl w:val="1"/>
          <w:numId w:val="28"/>
        </w:numPr>
        <w:tabs>
          <w:tab w:val="clear" w:pos="425"/>
        </w:tabs>
        <w:spacing w:line="240" w:lineRule="auto"/>
        <w:ind w:left="284" w:right="-188" w:hanging="284"/>
        <w:rPr>
          <w:rFonts w:ascii="Calibri" w:hAnsi="Calibri"/>
          <w:sz w:val="14"/>
          <w:szCs w:val="14"/>
        </w:rPr>
      </w:pPr>
      <w:r w:rsidRPr="00DD13D6">
        <w:rPr>
          <w:rFonts w:ascii="Calibri" w:hAnsi="Calibri"/>
          <w:sz w:val="14"/>
          <w:szCs w:val="14"/>
        </w:rPr>
        <w:t>Elke aanspraak van de Klant ter zake van geleverde Producten vervalt bovendien, indien:</w:t>
      </w:r>
    </w:p>
    <w:p w14:paraId="22429D00" w14:textId="77777777" w:rsidR="00EE5D2D" w:rsidRPr="00DD13D6" w:rsidRDefault="00302F98" w:rsidP="00707FFC">
      <w:pPr>
        <w:numPr>
          <w:ilvl w:val="1"/>
          <w:numId w:val="4"/>
        </w:numPr>
        <w:tabs>
          <w:tab w:val="clear" w:pos="425"/>
        </w:tabs>
        <w:spacing w:line="240" w:lineRule="auto"/>
        <w:ind w:left="284" w:right="-188" w:hanging="142"/>
        <w:rPr>
          <w:rFonts w:ascii="Calibri" w:hAnsi="Calibri"/>
          <w:sz w:val="14"/>
          <w:szCs w:val="14"/>
        </w:rPr>
      </w:pPr>
      <w:r w:rsidRPr="00DD13D6">
        <w:rPr>
          <w:rFonts w:ascii="Calibri" w:hAnsi="Calibri"/>
          <w:sz w:val="14"/>
          <w:szCs w:val="14"/>
        </w:rPr>
        <w:t>de Producten niet (meer) te identificeren zijn als zijnde afk</w:t>
      </w:r>
      <w:r w:rsidR="00EE5D2D" w:rsidRPr="00DD13D6">
        <w:rPr>
          <w:rFonts w:ascii="Calibri" w:hAnsi="Calibri"/>
          <w:sz w:val="14"/>
          <w:szCs w:val="14"/>
        </w:rPr>
        <w:t>omstig van Leverancier;</w:t>
      </w:r>
    </w:p>
    <w:p w14:paraId="4C3D4616" w14:textId="0275B958" w:rsidR="00EE5D2D" w:rsidRPr="00DD13D6" w:rsidRDefault="00302F98" w:rsidP="00707FFC">
      <w:pPr>
        <w:numPr>
          <w:ilvl w:val="1"/>
          <w:numId w:val="4"/>
        </w:numPr>
        <w:tabs>
          <w:tab w:val="clear" w:pos="425"/>
        </w:tabs>
        <w:spacing w:line="240" w:lineRule="auto"/>
        <w:ind w:left="284" w:right="-188" w:hanging="142"/>
        <w:rPr>
          <w:rFonts w:ascii="Calibri" w:hAnsi="Calibri"/>
          <w:sz w:val="14"/>
          <w:szCs w:val="14"/>
        </w:rPr>
      </w:pPr>
      <w:r w:rsidRPr="00DD13D6">
        <w:rPr>
          <w:rFonts w:ascii="Calibri" w:hAnsi="Calibri"/>
          <w:sz w:val="14"/>
          <w:szCs w:val="14"/>
        </w:rPr>
        <w:t>de gebreken (mede) het gevolg zijn van normale slijtage</w:t>
      </w:r>
      <w:r w:rsidR="0018420A">
        <w:rPr>
          <w:rFonts w:ascii="Calibri" w:hAnsi="Calibri"/>
          <w:sz w:val="14"/>
          <w:szCs w:val="14"/>
        </w:rPr>
        <w:t xml:space="preserve"> (bijvoorbeeld door weersomstandigheden of </w:t>
      </w:r>
      <w:bookmarkStart w:id="0" w:name="_GoBack"/>
      <w:bookmarkEnd w:id="0"/>
      <w:r w:rsidR="0018420A">
        <w:rPr>
          <w:rFonts w:ascii="Calibri" w:hAnsi="Calibri"/>
          <w:sz w:val="14"/>
          <w:szCs w:val="14"/>
        </w:rPr>
        <w:t>de zon)</w:t>
      </w:r>
      <w:r w:rsidRPr="00DD13D6">
        <w:rPr>
          <w:rFonts w:ascii="Calibri" w:hAnsi="Calibri"/>
          <w:sz w:val="14"/>
          <w:szCs w:val="14"/>
        </w:rPr>
        <w:t xml:space="preserve">, onoordeelkundig(e) en/of onjuist(e) behandeling, </w:t>
      </w:r>
      <w:r w:rsidR="005F6454" w:rsidRPr="00DD13D6">
        <w:rPr>
          <w:rFonts w:ascii="Calibri" w:hAnsi="Calibri"/>
          <w:sz w:val="14"/>
          <w:szCs w:val="14"/>
        </w:rPr>
        <w:t xml:space="preserve">montage, </w:t>
      </w:r>
      <w:r w:rsidRPr="00DD13D6">
        <w:rPr>
          <w:rFonts w:ascii="Calibri" w:hAnsi="Calibri"/>
          <w:sz w:val="14"/>
          <w:szCs w:val="14"/>
        </w:rPr>
        <w:t>gebruik en/of opslag</w:t>
      </w:r>
      <w:r w:rsidR="005F6454" w:rsidRPr="00DD13D6">
        <w:rPr>
          <w:rFonts w:ascii="Calibri" w:hAnsi="Calibri"/>
          <w:sz w:val="14"/>
          <w:szCs w:val="14"/>
        </w:rPr>
        <w:t>,</w:t>
      </w:r>
      <w:r w:rsidRPr="00DD13D6">
        <w:rPr>
          <w:rFonts w:ascii="Calibri" w:hAnsi="Calibri"/>
          <w:sz w:val="14"/>
          <w:szCs w:val="14"/>
        </w:rPr>
        <w:t xml:space="preserve"> onderhoud</w:t>
      </w:r>
      <w:r w:rsidR="005F6454" w:rsidRPr="00DD13D6">
        <w:rPr>
          <w:rFonts w:ascii="Calibri" w:hAnsi="Calibri"/>
          <w:sz w:val="14"/>
          <w:szCs w:val="14"/>
        </w:rPr>
        <w:t>, reparaties (door derden)</w:t>
      </w:r>
      <w:r w:rsidR="00EE5D2D" w:rsidRPr="00DD13D6">
        <w:rPr>
          <w:rFonts w:ascii="Calibri" w:hAnsi="Calibri"/>
          <w:sz w:val="14"/>
          <w:szCs w:val="14"/>
        </w:rPr>
        <w:t xml:space="preserve"> van de Producten;</w:t>
      </w:r>
    </w:p>
    <w:p w14:paraId="642E70DE" w14:textId="4D093508" w:rsidR="00EE5D2D" w:rsidRPr="00DD13D6" w:rsidRDefault="00302F98" w:rsidP="00707FFC">
      <w:pPr>
        <w:numPr>
          <w:ilvl w:val="1"/>
          <w:numId w:val="4"/>
        </w:numPr>
        <w:tabs>
          <w:tab w:val="clear" w:pos="425"/>
        </w:tabs>
        <w:spacing w:line="240" w:lineRule="auto"/>
        <w:ind w:left="284" w:right="-188" w:hanging="142"/>
        <w:rPr>
          <w:rFonts w:ascii="Calibri" w:hAnsi="Calibri"/>
          <w:sz w:val="14"/>
          <w:szCs w:val="14"/>
        </w:rPr>
      </w:pPr>
      <w:r w:rsidRPr="00DD13D6">
        <w:rPr>
          <w:rFonts w:ascii="Calibri" w:hAnsi="Calibri"/>
          <w:sz w:val="14"/>
          <w:szCs w:val="14"/>
        </w:rPr>
        <w:t>Leverancier niet terstond door de Klant in de gelegenheid is gest</w:t>
      </w:r>
      <w:r w:rsidR="00E9319F">
        <w:rPr>
          <w:rFonts w:ascii="Calibri" w:hAnsi="Calibri"/>
          <w:sz w:val="14"/>
          <w:szCs w:val="14"/>
        </w:rPr>
        <w:t xml:space="preserve">eld de reclames te </w:t>
      </w:r>
      <w:r w:rsidRPr="00DD13D6">
        <w:rPr>
          <w:rFonts w:ascii="Calibri" w:hAnsi="Calibri"/>
          <w:sz w:val="14"/>
          <w:szCs w:val="14"/>
        </w:rPr>
        <w:t>onderzoeken en h</w:t>
      </w:r>
      <w:r w:rsidR="00EE5D2D" w:rsidRPr="00DD13D6">
        <w:rPr>
          <w:rFonts w:ascii="Calibri" w:hAnsi="Calibri"/>
          <w:sz w:val="14"/>
          <w:szCs w:val="14"/>
        </w:rPr>
        <w:t>aar verplichtingen na te komen;</w:t>
      </w:r>
    </w:p>
    <w:p w14:paraId="48E84255" w14:textId="20958836" w:rsidR="00302F98" w:rsidRPr="00DD13D6" w:rsidRDefault="00302F98" w:rsidP="00707FFC">
      <w:pPr>
        <w:numPr>
          <w:ilvl w:val="1"/>
          <w:numId w:val="4"/>
        </w:numPr>
        <w:tabs>
          <w:tab w:val="clear" w:pos="425"/>
        </w:tabs>
        <w:spacing w:line="240" w:lineRule="auto"/>
        <w:ind w:left="284" w:right="-188" w:hanging="142"/>
        <w:rPr>
          <w:rFonts w:ascii="Calibri" w:hAnsi="Calibri"/>
          <w:sz w:val="14"/>
          <w:szCs w:val="14"/>
        </w:rPr>
      </w:pPr>
      <w:r w:rsidRPr="00DD13D6">
        <w:rPr>
          <w:rFonts w:ascii="Calibri" w:hAnsi="Calibri"/>
          <w:sz w:val="14"/>
          <w:szCs w:val="14"/>
        </w:rPr>
        <w:t>de Klant niet, niet-tijdig of niet behoorlijk heeft voldaan a</w:t>
      </w:r>
      <w:r w:rsidR="00E9319F">
        <w:rPr>
          <w:rFonts w:ascii="Calibri" w:hAnsi="Calibri"/>
          <w:sz w:val="14"/>
          <w:szCs w:val="14"/>
        </w:rPr>
        <w:t xml:space="preserve">an de nakoming van enige op hem </w:t>
      </w:r>
      <w:r w:rsidRPr="00DD13D6">
        <w:rPr>
          <w:rFonts w:ascii="Calibri" w:hAnsi="Calibri"/>
          <w:sz w:val="14"/>
          <w:szCs w:val="14"/>
        </w:rPr>
        <w:t>rustende verplichting.</w:t>
      </w:r>
    </w:p>
    <w:p w14:paraId="47643C87" w14:textId="03061F70" w:rsidR="008A4ED1" w:rsidRPr="00DD13D6" w:rsidRDefault="0095418B" w:rsidP="00707FFC">
      <w:pPr>
        <w:tabs>
          <w:tab w:val="clear" w:pos="425"/>
        </w:tabs>
        <w:spacing w:line="240" w:lineRule="auto"/>
        <w:ind w:left="284" w:right="-188" w:hanging="284"/>
        <w:rPr>
          <w:rFonts w:ascii="Calibri" w:hAnsi="Calibri"/>
          <w:sz w:val="14"/>
          <w:szCs w:val="14"/>
        </w:rPr>
      </w:pPr>
      <w:r w:rsidRPr="00DD13D6">
        <w:rPr>
          <w:rFonts w:ascii="Calibri" w:hAnsi="Calibri"/>
          <w:sz w:val="14"/>
          <w:szCs w:val="14"/>
        </w:rPr>
        <w:t>1</w:t>
      </w:r>
      <w:r w:rsidR="00B74014">
        <w:rPr>
          <w:rFonts w:ascii="Calibri" w:hAnsi="Calibri"/>
          <w:sz w:val="14"/>
          <w:szCs w:val="14"/>
        </w:rPr>
        <w:t>3</w:t>
      </w:r>
      <w:r w:rsidRPr="00DD13D6">
        <w:rPr>
          <w:rFonts w:ascii="Calibri" w:hAnsi="Calibri"/>
          <w:sz w:val="14"/>
          <w:szCs w:val="14"/>
        </w:rPr>
        <w:t>.8</w:t>
      </w:r>
      <w:r w:rsidR="00302F98" w:rsidRPr="00DD13D6">
        <w:rPr>
          <w:rFonts w:ascii="Calibri" w:hAnsi="Calibri"/>
          <w:sz w:val="14"/>
          <w:szCs w:val="14"/>
        </w:rPr>
        <w:t xml:space="preserve"> Indien is aangetoond dat de Producten niet aan de Overeenkomst beantwoorden, heeft Leverancier de keuze hetzij de desbetreffende Producten tegen retournering daarvan te herstellen, hetzij te vervangen door nieuwe Producten dan wel de factuurwaarde daarvan te restitueren. </w:t>
      </w:r>
    </w:p>
    <w:p w14:paraId="4C4FA6B7" w14:textId="4A54C48B" w:rsidR="007317D4" w:rsidRPr="00BC0F7E" w:rsidRDefault="009F1A9E" w:rsidP="00707FFC">
      <w:pPr>
        <w:pStyle w:val="Normal-Lijst"/>
        <w:ind w:left="284" w:hanging="284"/>
        <w:rPr>
          <w:rFonts w:ascii="Calibri" w:hAnsi="Calibri"/>
          <w:sz w:val="14"/>
          <w:szCs w:val="14"/>
        </w:rPr>
      </w:pPr>
      <w:r w:rsidRPr="00BC0F7E">
        <w:rPr>
          <w:rFonts w:ascii="Calibri" w:hAnsi="Calibri"/>
          <w:sz w:val="14"/>
          <w:szCs w:val="14"/>
        </w:rPr>
        <w:t>1</w:t>
      </w:r>
      <w:r w:rsidR="00B74014">
        <w:rPr>
          <w:rFonts w:ascii="Calibri" w:hAnsi="Calibri"/>
          <w:sz w:val="14"/>
          <w:szCs w:val="14"/>
        </w:rPr>
        <w:t>3</w:t>
      </w:r>
      <w:r w:rsidRPr="00BC0F7E">
        <w:rPr>
          <w:rFonts w:ascii="Calibri" w:hAnsi="Calibri"/>
          <w:sz w:val="14"/>
          <w:szCs w:val="14"/>
        </w:rPr>
        <w:t>.9</w:t>
      </w:r>
      <w:r w:rsidR="00DD13D6" w:rsidRPr="00BC0F7E">
        <w:rPr>
          <w:rFonts w:ascii="Calibri" w:hAnsi="Calibri"/>
          <w:sz w:val="14"/>
          <w:szCs w:val="14"/>
        </w:rPr>
        <w:t xml:space="preserve"> </w:t>
      </w:r>
      <w:r w:rsidR="008A4ED1" w:rsidRPr="00BC0F7E">
        <w:rPr>
          <w:rFonts w:ascii="Calibri" w:hAnsi="Calibri"/>
          <w:sz w:val="14"/>
          <w:szCs w:val="14"/>
        </w:rPr>
        <w:t xml:space="preserve">Een klacht schort de betalingsverplichting van de Klant </w:t>
      </w:r>
    </w:p>
    <w:p w14:paraId="2FE856B5" w14:textId="77777777" w:rsidR="009F1A9E" w:rsidRPr="00BC0F7E" w:rsidRDefault="009F1A9E" w:rsidP="00707FFC">
      <w:pPr>
        <w:pStyle w:val="Normal-Lijst"/>
        <w:ind w:left="284" w:hanging="284"/>
        <w:rPr>
          <w:rFonts w:ascii="Calibri" w:hAnsi="Calibri"/>
          <w:sz w:val="14"/>
          <w:szCs w:val="14"/>
        </w:rPr>
      </w:pPr>
      <w:r w:rsidRPr="00BC0F7E">
        <w:rPr>
          <w:rFonts w:ascii="Calibri" w:hAnsi="Calibri"/>
          <w:sz w:val="14"/>
          <w:szCs w:val="14"/>
        </w:rPr>
        <w:t xml:space="preserve">         niet op. </w:t>
      </w:r>
    </w:p>
    <w:p w14:paraId="78B8968E" w14:textId="3F0D5200" w:rsidR="009F1A9E" w:rsidRPr="00DD13D6" w:rsidRDefault="009F1A9E" w:rsidP="009F1A9E">
      <w:pPr>
        <w:pStyle w:val="Kop2"/>
        <w:tabs>
          <w:tab w:val="clear" w:pos="425"/>
        </w:tabs>
        <w:ind w:left="284" w:right="-188" w:hanging="284"/>
        <w:rPr>
          <w:sz w:val="14"/>
          <w:szCs w:val="14"/>
        </w:rPr>
      </w:pPr>
      <w:r w:rsidRPr="00DD13D6">
        <w:rPr>
          <w:sz w:val="14"/>
          <w:szCs w:val="14"/>
        </w:rPr>
        <w:t>Artikel 1</w:t>
      </w:r>
      <w:r w:rsidR="00B74014">
        <w:rPr>
          <w:sz w:val="14"/>
          <w:szCs w:val="14"/>
        </w:rPr>
        <w:t>4</w:t>
      </w:r>
      <w:r w:rsidRPr="00DD13D6">
        <w:rPr>
          <w:sz w:val="14"/>
          <w:szCs w:val="14"/>
        </w:rPr>
        <w:t xml:space="preserve">. </w:t>
      </w:r>
      <w:r>
        <w:rPr>
          <w:sz w:val="14"/>
          <w:szCs w:val="14"/>
        </w:rPr>
        <w:t>Overmacht</w:t>
      </w:r>
    </w:p>
    <w:p w14:paraId="4F223A1F" w14:textId="77777777" w:rsidR="007317D4" w:rsidRPr="00DD13D6" w:rsidRDefault="00302F98" w:rsidP="00707FFC">
      <w:pPr>
        <w:numPr>
          <w:ilvl w:val="1"/>
          <w:numId w:val="29"/>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Leverancier</w:t>
      </w:r>
      <w:r w:rsidR="00740A8A" w:rsidRPr="00DD13D6">
        <w:rPr>
          <w:rFonts w:ascii="Calibri" w:hAnsi="Calibri" w:cs="Arial"/>
          <w:sz w:val="14"/>
          <w:szCs w:val="14"/>
        </w:rPr>
        <w:t xml:space="preserve"> is niet gehouden tot het nakomen van enige verplichting, </w:t>
      </w:r>
      <w:r w:rsidR="006F5297" w:rsidRPr="00DD13D6">
        <w:rPr>
          <w:rFonts w:ascii="Calibri" w:hAnsi="Calibri" w:cs="Arial"/>
          <w:sz w:val="14"/>
          <w:szCs w:val="14"/>
        </w:rPr>
        <w:t>in</w:t>
      </w:r>
      <w:r w:rsidR="00740A8A" w:rsidRPr="00DD13D6">
        <w:rPr>
          <w:rFonts w:ascii="Calibri" w:hAnsi="Calibri" w:cs="Arial"/>
          <w:sz w:val="14"/>
          <w:szCs w:val="14"/>
        </w:rPr>
        <w:t>dien zij daartoe gehinderd word</w:t>
      </w:r>
      <w:r w:rsidR="006F5297" w:rsidRPr="00DD13D6">
        <w:rPr>
          <w:rFonts w:ascii="Calibri" w:hAnsi="Calibri" w:cs="Arial"/>
          <w:sz w:val="14"/>
          <w:szCs w:val="14"/>
        </w:rPr>
        <w:t>t</w:t>
      </w:r>
      <w:r w:rsidR="00740A8A" w:rsidRPr="00DD13D6">
        <w:rPr>
          <w:rFonts w:ascii="Calibri" w:hAnsi="Calibri" w:cs="Arial"/>
          <w:sz w:val="14"/>
          <w:szCs w:val="14"/>
        </w:rPr>
        <w:t xml:space="preserve"> als gevolg van een omstandigheid die niet is te wijten aan schuld, nog krachtens de wet, een rechtshandeling of in het verkeer geldende opvattingen voor </w:t>
      </w:r>
      <w:r w:rsidR="006F5297" w:rsidRPr="00DD13D6">
        <w:rPr>
          <w:rFonts w:ascii="Calibri" w:hAnsi="Calibri" w:cs="Arial"/>
          <w:sz w:val="14"/>
          <w:szCs w:val="14"/>
        </w:rPr>
        <w:t>haar</w:t>
      </w:r>
      <w:r w:rsidR="00740A8A" w:rsidRPr="00DD13D6">
        <w:rPr>
          <w:rFonts w:ascii="Calibri" w:hAnsi="Calibri" w:cs="Arial"/>
          <w:sz w:val="14"/>
          <w:szCs w:val="14"/>
        </w:rPr>
        <w:t xml:space="preserve"> rekening komt. </w:t>
      </w:r>
    </w:p>
    <w:p w14:paraId="73C4C72D" w14:textId="01DB1C0E" w:rsidR="00740A8A" w:rsidRPr="00DD13D6" w:rsidRDefault="00740A8A" w:rsidP="00707FFC">
      <w:pPr>
        <w:numPr>
          <w:ilvl w:val="1"/>
          <w:numId w:val="29"/>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Onder overmacht wordt in deze </w:t>
      </w:r>
      <w:r w:rsidR="00446428" w:rsidRPr="00DD13D6">
        <w:rPr>
          <w:rFonts w:ascii="Calibri" w:hAnsi="Calibri" w:cs="Arial"/>
          <w:sz w:val="14"/>
          <w:szCs w:val="14"/>
        </w:rPr>
        <w:t>algemene voorwaarden</w:t>
      </w:r>
      <w:r w:rsidRPr="00DD13D6">
        <w:rPr>
          <w:rFonts w:ascii="Calibri" w:hAnsi="Calibri" w:cs="Arial"/>
          <w:sz w:val="14"/>
          <w:szCs w:val="14"/>
        </w:rPr>
        <w:t xml:space="preserve"> verstaan naast hetgeen daaromtrent in de wet en jurisprudentie wordt begrepen</w:t>
      </w:r>
      <w:r w:rsidR="00326C55" w:rsidRPr="00DD13D6">
        <w:rPr>
          <w:rFonts w:ascii="Calibri" w:hAnsi="Calibri" w:cs="Arial"/>
          <w:sz w:val="14"/>
          <w:szCs w:val="14"/>
        </w:rPr>
        <w:t xml:space="preserve">, ziekte van </w:t>
      </w:r>
      <w:r w:rsidR="00302F98" w:rsidRPr="00DD13D6">
        <w:rPr>
          <w:rFonts w:ascii="Calibri" w:hAnsi="Calibri" w:cs="Arial"/>
          <w:sz w:val="14"/>
          <w:szCs w:val="14"/>
        </w:rPr>
        <w:t>Leverancier</w:t>
      </w:r>
      <w:r w:rsidRPr="00DD13D6">
        <w:rPr>
          <w:rFonts w:ascii="Calibri" w:hAnsi="Calibri" w:cs="Arial"/>
          <w:sz w:val="14"/>
          <w:szCs w:val="14"/>
        </w:rPr>
        <w:t xml:space="preserve">, stakingen, annulering en /of vertraging van inkoopmaterialen, of van de door </w:t>
      </w:r>
      <w:r w:rsidR="00302F98" w:rsidRPr="00DD13D6">
        <w:rPr>
          <w:rFonts w:ascii="Calibri" w:hAnsi="Calibri" w:cs="Arial"/>
          <w:sz w:val="14"/>
          <w:szCs w:val="14"/>
        </w:rPr>
        <w:t>Leverancier</w:t>
      </w:r>
      <w:r w:rsidRPr="00DD13D6">
        <w:rPr>
          <w:rFonts w:ascii="Calibri" w:hAnsi="Calibri" w:cs="Arial"/>
          <w:sz w:val="14"/>
          <w:szCs w:val="14"/>
        </w:rPr>
        <w:t xml:space="preserve"> ingeschakelde personen of derden, alsmede alle van buiten komende oorzaken, voorzien of niet-voorzien, waarop </w:t>
      </w:r>
      <w:r w:rsidR="00302F98" w:rsidRPr="00DD13D6">
        <w:rPr>
          <w:rFonts w:ascii="Calibri" w:hAnsi="Calibri" w:cs="Arial"/>
          <w:sz w:val="14"/>
          <w:szCs w:val="14"/>
        </w:rPr>
        <w:t>Leverancier</w:t>
      </w:r>
      <w:r w:rsidRPr="00DD13D6">
        <w:rPr>
          <w:rFonts w:ascii="Calibri" w:hAnsi="Calibri" w:cs="Arial"/>
          <w:sz w:val="14"/>
          <w:szCs w:val="14"/>
        </w:rPr>
        <w:t xml:space="preserve"> geen invloed kan uitoefenen, doch waardoor </w:t>
      </w:r>
      <w:r w:rsidR="00302F98" w:rsidRPr="00DD13D6">
        <w:rPr>
          <w:rFonts w:ascii="Calibri" w:hAnsi="Calibri" w:cs="Arial"/>
          <w:sz w:val="14"/>
          <w:szCs w:val="14"/>
        </w:rPr>
        <w:t>Leverancier</w:t>
      </w:r>
      <w:r w:rsidRPr="00DD13D6">
        <w:rPr>
          <w:rFonts w:ascii="Calibri" w:hAnsi="Calibri" w:cs="Arial"/>
          <w:sz w:val="14"/>
          <w:szCs w:val="14"/>
        </w:rPr>
        <w:t xml:space="preserve"> niet in staat is de verplichtingen na te komen</w:t>
      </w:r>
      <w:r w:rsidR="00D43C73">
        <w:rPr>
          <w:rFonts w:ascii="Calibri" w:hAnsi="Calibri" w:cs="Arial"/>
          <w:sz w:val="14"/>
          <w:szCs w:val="14"/>
        </w:rPr>
        <w:t>, zoals brand, terrorisme, onderbrekingen of storingen in elektra en/of internet, oponthoud bij tussenpersonen of op de weg</w:t>
      </w:r>
      <w:r w:rsidRPr="00DD13D6">
        <w:rPr>
          <w:rFonts w:ascii="Calibri" w:hAnsi="Calibri" w:cs="Arial"/>
          <w:sz w:val="14"/>
          <w:szCs w:val="14"/>
        </w:rPr>
        <w:t xml:space="preserve">. </w:t>
      </w:r>
    </w:p>
    <w:p w14:paraId="37F0086D" w14:textId="77777777" w:rsidR="00783FEF" w:rsidRPr="00DD13D6" w:rsidRDefault="00302F98" w:rsidP="00707FFC">
      <w:pPr>
        <w:numPr>
          <w:ilvl w:val="1"/>
          <w:numId w:val="29"/>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Leverancier</w:t>
      </w:r>
      <w:r w:rsidR="00740A8A" w:rsidRPr="00DD13D6">
        <w:rPr>
          <w:rFonts w:ascii="Calibri" w:hAnsi="Calibri" w:cs="Arial"/>
          <w:sz w:val="14"/>
          <w:szCs w:val="14"/>
        </w:rPr>
        <w:t xml:space="preserve"> is gerechtigd gedurende de periode dat de overmacht voortduurt de verplichtingen uit de </w:t>
      </w:r>
      <w:r w:rsidR="006F5297" w:rsidRPr="00DD13D6">
        <w:rPr>
          <w:rFonts w:ascii="Calibri" w:hAnsi="Calibri" w:cs="Arial"/>
          <w:sz w:val="14"/>
          <w:szCs w:val="14"/>
        </w:rPr>
        <w:t>O</w:t>
      </w:r>
      <w:r w:rsidR="00446428" w:rsidRPr="00DD13D6">
        <w:rPr>
          <w:rFonts w:ascii="Calibri" w:hAnsi="Calibri" w:cs="Arial"/>
          <w:sz w:val="14"/>
          <w:szCs w:val="14"/>
        </w:rPr>
        <w:t>vereenkomst</w:t>
      </w:r>
      <w:r w:rsidR="00740A8A" w:rsidRPr="00DD13D6">
        <w:rPr>
          <w:rFonts w:ascii="Calibri" w:hAnsi="Calibri" w:cs="Arial"/>
          <w:sz w:val="14"/>
          <w:szCs w:val="14"/>
        </w:rPr>
        <w:t xml:space="preserve"> op te schorten. Indien deze periode langer duurt dan twee maanden is ieder der partijen gerechtigd de </w:t>
      </w:r>
      <w:r w:rsidR="00446428" w:rsidRPr="00DD13D6">
        <w:rPr>
          <w:rFonts w:ascii="Calibri" w:hAnsi="Calibri" w:cs="Arial"/>
          <w:sz w:val="14"/>
          <w:szCs w:val="14"/>
        </w:rPr>
        <w:t>overeenkomst</w:t>
      </w:r>
      <w:r w:rsidR="00740A8A" w:rsidRPr="00DD13D6">
        <w:rPr>
          <w:rFonts w:ascii="Calibri" w:hAnsi="Calibri" w:cs="Arial"/>
          <w:sz w:val="14"/>
          <w:szCs w:val="14"/>
        </w:rPr>
        <w:t xml:space="preserve"> te ontbinden, zonder verplichting tot vergoeding van schade aan de andere partij. </w:t>
      </w:r>
    </w:p>
    <w:p w14:paraId="48DA396F" w14:textId="72420C28" w:rsidR="007317D4" w:rsidRPr="00DD13D6" w:rsidRDefault="00EA5749" w:rsidP="00DD13D6">
      <w:pPr>
        <w:pStyle w:val="Kop2"/>
        <w:tabs>
          <w:tab w:val="clear" w:pos="425"/>
        </w:tabs>
        <w:ind w:left="284" w:right="-188" w:hanging="284"/>
        <w:rPr>
          <w:sz w:val="14"/>
          <w:szCs w:val="14"/>
        </w:rPr>
      </w:pPr>
      <w:r w:rsidRPr="00DD13D6">
        <w:rPr>
          <w:sz w:val="14"/>
          <w:szCs w:val="14"/>
        </w:rPr>
        <w:t>Artikel 1</w:t>
      </w:r>
      <w:r w:rsidR="00B74014">
        <w:rPr>
          <w:sz w:val="14"/>
          <w:szCs w:val="14"/>
        </w:rPr>
        <w:t>5</w:t>
      </w:r>
      <w:r w:rsidR="00911271" w:rsidRPr="00DD13D6">
        <w:rPr>
          <w:sz w:val="14"/>
          <w:szCs w:val="14"/>
        </w:rPr>
        <w:t>.</w:t>
      </w:r>
      <w:r w:rsidR="007317D4" w:rsidRPr="00DD13D6">
        <w:rPr>
          <w:sz w:val="14"/>
          <w:szCs w:val="14"/>
        </w:rPr>
        <w:t xml:space="preserve"> </w:t>
      </w:r>
      <w:r w:rsidR="00783FEF" w:rsidRPr="00DD13D6">
        <w:rPr>
          <w:sz w:val="14"/>
          <w:szCs w:val="14"/>
        </w:rPr>
        <w:t xml:space="preserve">Intellectuele eigendom </w:t>
      </w:r>
    </w:p>
    <w:p w14:paraId="26D04309" w14:textId="77777777" w:rsidR="008E5FDF" w:rsidRPr="00DD13D6" w:rsidRDefault="008E5FDF" w:rsidP="00707FFC">
      <w:pPr>
        <w:pStyle w:val="Normal-Lijst"/>
        <w:numPr>
          <w:ilvl w:val="1"/>
          <w:numId w:val="30"/>
        </w:numPr>
        <w:spacing w:line="240" w:lineRule="auto"/>
        <w:ind w:left="284" w:right="-188" w:hanging="284"/>
        <w:rPr>
          <w:rFonts w:ascii="Calibri" w:hAnsi="Calibri" w:cs="Arial"/>
          <w:sz w:val="14"/>
          <w:szCs w:val="14"/>
        </w:rPr>
      </w:pPr>
      <w:r w:rsidRPr="00DD13D6">
        <w:rPr>
          <w:rFonts w:ascii="Calibri" w:hAnsi="Calibri" w:cs="Arial"/>
          <w:sz w:val="14"/>
          <w:szCs w:val="14"/>
        </w:rPr>
        <w:t>Alle auteursrechten en overige rechten van intellectuele of industriële eigendom op</w:t>
      </w:r>
      <w:r w:rsidR="008A4ED1" w:rsidRPr="00DD13D6">
        <w:rPr>
          <w:rFonts w:ascii="Calibri" w:hAnsi="Calibri" w:cs="Arial"/>
          <w:sz w:val="14"/>
          <w:szCs w:val="14"/>
        </w:rPr>
        <w:t xml:space="preserve"> de</w:t>
      </w:r>
      <w:r w:rsidRPr="00DD13D6">
        <w:rPr>
          <w:rFonts w:ascii="Calibri" w:hAnsi="Calibri" w:cs="Arial"/>
          <w:sz w:val="14"/>
          <w:szCs w:val="14"/>
        </w:rPr>
        <w:t xml:space="preserve"> </w:t>
      </w:r>
      <w:r w:rsidR="008A4ED1" w:rsidRPr="00DD13D6">
        <w:rPr>
          <w:rFonts w:ascii="Calibri" w:hAnsi="Calibri" w:cs="Arial"/>
          <w:sz w:val="14"/>
          <w:szCs w:val="14"/>
        </w:rPr>
        <w:t xml:space="preserve">website, </w:t>
      </w:r>
      <w:r w:rsidRPr="00DD13D6">
        <w:rPr>
          <w:rFonts w:ascii="Calibri" w:hAnsi="Calibri" w:cs="Arial"/>
          <w:sz w:val="14"/>
          <w:szCs w:val="14"/>
        </w:rPr>
        <w:t xml:space="preserve">documentatie, ontwerpen, omschrijvingen, tekeningen, modellen, begrotingen en calculaties of andere materialen zoals analyses, documentatie, rapporten, offertes, evenals voorbereidend materiaal daarvan, berusten uitsluitend bij </w:t>
      </w:r>
      <w:r w:rsidR="00302F98" w:rsidRPr="00DD13D6">
        <w:rPr>
          <w:rFonts w:ascii="Calibri" w:hAnsi="Calibri" w:cs="Arial"/>
          <w:sz w:val="14"/>
          <w:szCs w:val="14"/>
        </w:rPr>
        <w:t>Leverancier</w:t>
      </w:r>
      <w:r w:rsidRPr="00DD13D6">
        <w:rPr>
          <w:rFonts w:ascii="Calibri" w:hAnsi="Calibri" w:cs="Arial"/>
          <w:sz w:val="14"/>
          <w:szCs w:val="14"/>
        </w:rPr>
        <w:t>.</w:t>
      </w:r>
    </w:p>
    <w:p w14:paraId="617AA711" w14:textId="4ED5BEA9" w:rsidR="008A4ED1" w:rsidRPr="00DD13D6" w:rsidRDefault="008A4ED1" w:rsidP="00707FFC">
      <w:pPr>
        <w:pStyle w:val="Normal-Lijst"/>
        <w:ind w:left="284" w:right="-188" w:hanging="284"/>
        <w:rPr>
          <w:rFonts w:ascii="Calibri" w:hAnsi="Calibri"/>
          <w:sz w:val="14"/>
          <w:szCs w:val="14"/>
        </w:rPr>
      </w:pPr>
      <w:r w:rsidRPr="00DD13D6">
        <w:rPr>
          <w:rFonts w:ascii="Calibri" w:hAnsi="Calibri"/>
          <w:sz w:val="14"/>
          <w:szCs w:val="14"/>
        </w:rPr>
        <w:t>1</w:t>
      </w:r>
      <w:r w:rsidR="00B74014">
        <w:rPr>
          <w:rFonts w:ascii="Calibri" w:hAnsi="Calibri"/>
          <w:sz w:val="14"/>
          <w:szCs w:val="14"/>
        </w:rPr>
        <w:t>5</w:t>
      </w:r>
      <w:r w:rsidRPr="00DD13D6">
        <w:rPr>
          <w:rFonts w:ascii="Calibri" w:hAnsi="Calibri"/>
          <w:sz w:val="14"/>
          <w:szCs w:val="14"/>
        </w:rPr>
        <w:t>.</w:t>
      </w:r>
      <w:r w:rsidR="0095418B" w:rsidRPr="00DD13D6">
        <w:rPr>
          <w:rFonts w:ascii="Calibri" w:hAnsi="Calibri"/>
          <w:sz w:val="14"/>
          <w:szCs w:val="14"/>
        </w:rPr>
        <w:t>2</w:t>
      </w:r>
      <w:r w:rsidRPr="00DD13D6">
        <w:rPr>
          <w:rFonts w:ascii="Calibri" w:hAnsi="Calibri"/>
          <w:sz w:val="14"/>
          <w:szCs w:val="14"/>
        </w:rPr>
        <w:t xml:space="preserve"> </w:t>
      </w:r>
      <w:r w:rsidR="00EA5749" w:rsidRPr="00DD13D6">
        <w:rPr>
          <w:rFonts w:ascii="Calibri" w:hAnsi="Calibri"/>
          <w:sz w:val="14"/>
          <w:szCs w:val="14"/>
        </w:rPr>
        <w:t>Alle rechten van intellectuele e</w:t>
      </w:r>
      <w:r w:rsidRPr="00DD13D6">
        <w:rPr>
          <w:rFonts w:ascii="Calibri" w:hAnsi="Calibri"/>
          <w:sz w:val="14"/>
          <w:szCs w:val="14"/>
        </w:rPr>
        <w:t>igendom met betrekking tot de (reclame)uitingen van de Leverancier, waaronder begrepen de Website, berusten bij de Leverancier.</w:t>
      </w:r>
    </w:p>
    <w:p w14:paraId="3ED6CA3A" w14:textId="212BB483" w:rsidR="008A4ED1" w:rsidRPr="00DD13D6" w:rsidRDefault="0095418B" w:rsidP="00707FFC">
      <w:pPr>
        <w:pStyle w:val="Normal-Lijst"/>
        <w:ind w:left="284" w:right="-188" w:hanging="284"/>
        <w:rPr>
          <w:rFonts w:ascii="Calibri" w:hAnsi="Calibri"/>
          <w:sz w:val="14"/>
          <w:szCs w:val="14"/>
        </w:rPr>
      </w:pPr>
      <w:r w:rsidRPr="00DD13D6">
        <w:rPr>
          <w:rFonts w:ascii="Calibri" w:hAnsi="Calibri"/>
          <w:sz w:val="14"/>
          <w:szCs w:val="14"/>
        </w:rPr>
        <w:lastRenderedPageBreak/>
        <w:t>1</w:t>
      </w:r>
      <w:r w:rsidR="00B74014">
        <w:rPr>
          <w:rFonts w:ascii="Calibri" w:hAnsi="Calibri"/>
          <w:sz w:val="14"/>
          <w:szCs w:val="14"/>
        </w:rPr>
        <w:t>5</w:t>
      </w:r>
      <w:r w:rsidRPr="00DD13D6">
        <w:rPr>
          <w:rFonts w:ascii="Calibri" w:hAnsi="Calibri"/>
          <w:sz w:val="14"/>
          <w:szCs w:val="14"/>
        </w:rPr>
        <w:t>.3</w:t>
      </w:r>
      <w:r w:rsidR="008A4ED1" w:rsidRPr="00DD13D6">
        <w:rPr>
          <w:rFonts w:ascii="Calibri" w:hAnsi="Calibri"/>
          <w:sz w:val="14"/>
          <w:szCs w:val="14"/>
        </w:rPr>
        <w:t xml:space="preserve"> Beiden partijen dienen intellectuele eigendom van derden</w:t>
      </w:r>
      <w:r w:rsidR="006F5297" w:rsidRPr="00DD13D6">
        <w:rPr>
          <w:rFonts w:ascii="Calibri" w:hAnsi="Calibri"/>
          <w:sz w:val="14"/>
          <w:szCs w:val="14"/>
        </w:rPr>
        <w:t xml:space="preserve"> en elkaar</w:t>
      </w:r>
      <w:r w:rsidR="008A4ED1" w:rsidRPr="00DD13D6">
        <w:rPr>
          <w:rFonts w:ascii="Calibri" w:hAnsi="Calibri"/>
          <w:sz w:val="14"/>
          <w:szCs w:val="14"/>
        </w:rPr>
        <w:t xml:space="preserve"> te respecteren. Indien de Klant op de hoogte wordt gesteld van een inbreuk door derden, dient zij dit kenbaar te maken aan Leverancier. </w:t>
      </w:r>
    </w:p>
    <w:p w14:paraId="5102378E" w14:textId="14AEAF00" w:rsidR="007317D4" w:rsidRPr="00DD13D6" w:rsidRDefault="00EA5749" w:rsidP="00DD13D6">
      <w:pPr>
        <w:pStyle w:val="Kop2"/>
        <w:tabs>
          <w:tab w:val="clear" w:pos="425"/>
        </w:tabs>
        <w:ind w:left="284" w:right="-188" w:hanging="284"/>
        <w:jc w:val="both"/>
        <w:rPr>
          <w:rFonts w:cs="Arial"/>
          <w:bCs/>
          <w:sz w:val="14"/>
          <w:szCs w:val="14"/>
        </w:rPr>
      </w:pPr>
      <w:r w:rsidRPr="00DD13D6">
        <w:rPr>
          <w:rFonts w:cs="Arial"/>
          <w:bCs/>
          <w:sz w:val="14"/>
          <w:szCs w:val="14"/>
        </w:rPr>
        <w:t>Artikel 1</w:t>
      </w:r>
      <w:r w:rsidR="00B74014">
        <w:rPr>
          <w:rFonts w:cs="Arial"/>
          <w:bCs/>
          <w:sz w:val="14"/>
          <w:szCs w:val="14"/>
        </w:rPr>
        <w:t>6</w:t>
      </w:r>
      <w:r w:rsidR="00E77C13" w:rsidRPr="00DD13D6">
        <w:rPr>
          <w:rFonts w:cs="Arial"/>
          <w:bCs/>
          <w:sz w:val="14"/>
          <w:szCs w:val="14"/>
        </w:rPr>
        <w:t>.</w:t>
      </w:r>
      <w:r w:rsidR="007317D4" w:rsidRPr="00DD13D6">
        <w:rPr>
          <w:rFonts w:cs="Arial"/>
          <w:bCs/>
          <w:sz w:val="14"/>
          <w:szCs w:val="14"/>
        </w:rPr>
        <w:t xml:space="preserve"> Eigendomsvoorbehoud</w:t>
      </w:r>
      <w:r w:rsidR="008E5FDF" w:rsidRPr="00DD13D6">
        <w:rPr>
          <w:rFonts w:cs="Arial"/>
          <w:bCs/>
          <w:sz w:val="14"/>
          <w:szCs w:val="14"/>
        </w:rPr>
        <w:t xml:space="preserve"> en revindicatie </w:t>
      </w:r>
    </w:p>
    <w:p w14:paraId="7C77BD42" w14:textId="77777777" w:rsidR="008E5FDF" w:rsidRPr="00DD13D6" w:rsidRDefault="008E5FDF" w:rsidP="00707FFC">
      <w:pPr>
        <w:numPr>
          <w:ilvl w:val="1"/>
          <w:numId w:val="31"/>
        </w:numPr>
        <w:tabs>
          <w:tab w:val="clear" w:pos="425"/>
        </w:tabs>
        <w:spacing w:line="240" w:lineRule="auto"/>
        <w:ind w:right="-188"/>
        <w:rPr>
          <w:rFonts w:ascii="Calibri" w:hAnsi="Calibri" w:cs="Arial"/>
          <w:sz w:val="14"/>
          <w:szCs w:val="14"/>
        </w:rPr>
      </w:pPr>
      <w:r w:rsidRPr="00DD13D6">
        <w:rPr>
          <w:rFonts w:ascii="Calibri" w:hAnsi="Calibri" w:cs="Arial"/>
          <w:sz w:val="14"/>
          <w:szCs w:val="14"/>
        </w:rPr>
        <w:t xml:space="preserve">Alle geleverde goederen </w:t>
      </w:r>
      <w:r w:rsidR="007703D2" w:rsidRPr="00DD13D6">
        <w:rPr>
          <w:rFonts w:ascii="Calibri" w:hAnsi="Calibri" w:cs="Arial"/>
          <w:sz w:val="14"/>
          <w:szCs w:val="14"/>
        </w:rPr>
        <w:t>(</w:t>
      </w:r>
      <w:r w:rsidR="008A4ED1" w:rsidRPr="00DD13D6">
        <w:rPr>
          <w:rFonts w:ascii="Calibri" w:hAnsi="Calibri" w:cs="Arial"/>
          <w:sz w:val="14"/>
          <w:szCs w:val="14"/>
        </w:rPr>
        <w:t>P</w:t>
      </w:r>
      <w:r w:rsidR="007703D2" w:rsidRPr="00DD13D6">
        <w:rPr>
          <w:rFonts w:ascii="Calibri" w:hAnsi="Calibri" w:cs="Arial"/>
          <w:sz w:val="14"/>
          <w:szCs w:val="14"/>
        </w:rPr>
        <w:t xml:space="preserve">roducten) </w:t>
      </w:r>
      <w:r w:rsidRPr="00DD13D6">
        <w:rPr>
          <w:rFonts w:ascii="Calibri" w:hAnsi="Calibri" w:cs="Arial"/>
          <w:sz w:val="14"/>
          <w:szCs w:val="14"/>
        </w:rPr>
        <w:t xml:space="preserve">blijven eigendom van </w:t>
      </w:r>
      <w:r w:rsidR="00302F98" w:rsidRPr="00DD13D6">
        <w:rPr>
          <w:rFonts w:ascii="Calibri" w:hAnsi="Calibri" w:cs="Arial"/>
          <w:sz w:val="14"/>
          <w:szCs w:val="14"/>
        </w:rPr>
        <w:t>Leverancier</w:t>
      </w:r>
      <w:r w:rsidRPr="00DD13D6">
        <w:rPr>
          <w:rFonts w:ascii="Calibri" w:hAnsi="Calibri" w:cs="Arial"/>
          <w:sz w:val="14"/>
          <w:szCs w:val="14"/>
        </w:rPr>
        <w:t xml:space="preserve">, totdat zij door de </w:t>
      </w:r>
      <w:r w:rsidR="00302F98" w:rsidRPr="00DD13D6">
        <w:rPr>
          <w:rFonts w:ascii="Calibri" w:hAnsi="Calibri" w:cs="Arial"/>
          <w:sz w:val="14"/>
          <w:szCs w:val="14"/>
        </w:rPr>
        <w:t>Klant</w:t>
      </w:r>
      <w:r w:rsidRPr="00DD13D6">
        <w:rPr>
          <w:rFonts w:ascii="Calibri" w:hAnsi="Calibri" w:cs="Arial"/>
          <w:sz w:val="14"/>
          <w:szCs w:val="14"/>
        </w:rPr>
        <w:t xml:space="preserve"> volledig zijn betaald.</w:t>
      </w:r>
    </w:p>
    <w:p w14:paraId="0BB6C72F" w14:textId="77777777" w:rsidR="008E5FDF" w:rsidRPr="00DD13D6" w:rsidRDefault="008E5FDF" w:rsidP="00707FFC">
      <w:pPr>
        <w:numPr>
          <w:ilvl w:val="1"/>
          <w:numId w:val="31"/>
        </w:numPr>
        <w:tabs>
          <w:tab w:val="clear" w:pos="425"/>
        </w:tabs>
        <w:spacing w:line="240" w:lineRule="auto"/>
        <w:ind w:right="-188"/>
        <w:rPr>
          <w:rFonts w:ascii="Calibri" w:hAnsi="Calibri" w:cs="Arial"/>
          <w:sz w:val="14"/>
          <w:szCs w:val="14"/>
        </w:rPr>
      </w:pPr>
      <w:r w:rsidRPr="00DD13D6">
        <w:rPr>
          <w:rFonts w:ascii="Calibri" w:hAnsi="Calibri" w:cs="Arial"/>
          <w:sz w:val="14"/>
          <w:szCs w:val="14"/>
        </w:rPr>
        <w:t xml:space="preserve">Het is tot dan </w:t>
      </w:r>
      <w:r w:rsidR="008A4ED1" w:rsidRPr="00DD13D6">
        <w:rPr>
          <w:rFonts w:ascii="Calibri" w:hAnsi="Calibri" w:cs="Arial"/>
          <w:sz w:val="14"/>
          <w:szCs w:val="14"/>
        </w:rPr>
        <w:t xml:space="preserve">voor de </w:t>
      </w:r>
      <w:r w:rsidR="00302F98" w:rsidRPr="00DD13D6">
        <w:rPr>
          <w:rFonts w:ascii="Calibri" w:hAnsi="Calibri" w:cs="Arial"/>
          <w:sz w:val="14"/>
          <w:szCs w:val="14"/>
        </w:rPr>
        <w:t>Klant</w:t>
      </w:r>
      <w:r w:rsidRPr="00DD13D6">
        <w:rPr>
          <w:rFonts w:ascii="Calibri" w:hAnsi="Calibri" w:cs="Arial"/>
          <w:sz w:val="14"/>
          <w:szCs w:val="14"/>
        </w:rPr>
        <w:t xml:space="preserve"> verboden de goederen in pand of als zekerheid in welke vorm ook te geven, respectievelijk door te leveren aan derden</w:t>
      </w:r>
      <w:r w:rsidR="00461E54" w:rsidRPr="00DD13D6">
        <w:rPr>
          <w:rFonts w:ascii="Calibri" w:hAnsi="Calibri" w:cs="Arial"/>
          <w:sz w:val="14"/>
          <w:szCs w:val="14"/>
        </w:rPr>
        <w:t xml:space="preserve"> (dit laatste kan alleen als dit bij de normale bedrijfsbeoefening van de Klant hoort wel)</w:t>
      </w:r>
      <w:r w:rsidRPr="00DD13D6">
        <w:rPr>
          <w:rFonts w:ascii="Calibri" w:hAnsi="Calibri" w:cs="Arial"/>
          <w:sz w:val="14"/>
          <w:szCs w:val="14"/>
        </w:rPr>
        <w:t>.</w:t>
      </w:r>
    </w:p>
    <w:p w14:paraId="02AD960E" w14:textId="77777777" w:rsidR="00461E54" w:rsidRPr="00DD13D6" w:rsidRDefault="00461E54" w:rsidP="00707FFC">
      <w:pPr>
        <w:numPr>
          <w:ilvl w:val="1"/>
          <w:numId w:val="31"/>
        </w:numPr>
        <w:tabs>
          <w:tab w:val="clear" w:pos="425"/>
        </w:tabs>
        <w:spacing w:line="240" w:lineRule="auto"/>
        <w:ind w:left="284" w:right="-188" w:hanging="284"/>
        <w:rPr>
          <w:rFonts w:ascii="Calibri" w:hAnsi="Calibri" w:cs="Arial"/>
          <w:sz w:val="14"/>
          <w:szCs w:val="14"/>
        </w:rPr>
      </w:pPr>
      <w:r w:rsidRPr="00DD13D6">
        <w:rPr>
          <w:rFonts w:ascii="Calibri" w:hAnsi="Calibri" w:cs="Arial"/>
          <w:sz w:val="14"/>
          <w:szCs w:val="14"/>
        </w:rPr>
        <w:t xml:space="preserve">Klant is verplicht de onder eigendomsvoorbehoud geleverde zaken zorgvuldig en als herkenbaar eigendom van Leverancier op te slaan. Tevens is hij verplicht deze zaken te verzekeren tegen brand- en waterschade en diefstal. Eventuele aanspraken van Klant uit hoofde van deze verzekeringen zullen op eerste verzoek van Leverancier door de Klant aan Leverancier worden verpand, tot meerdere zekerheid van de vorderingen van Leverancier jegens Klant. </w:t>
      </w:r>
    </w:p>
    <w:p w14:paraId="1057474A" w14:textId="77777777" w:rsidR="008F5C02" w:rsidRPr="00DD13D6" w:rsidRDefault="008E5FDF" w:rsidP="00707FFC">
      <w:pPr>
        <w:numPr>
          <w:ilvl w:val="1"/>
          <w:numId w:val="31"/>
        </w:numPr>
        <w:tabs>
          <w:tab w:val="clear" w:pos="425"/>
        </w:tabs>
        <w:spacing w:line="240" w:lineRule="auto"/>
        <w:ind w:left="284" w:right="-188" w:hanging="284"/>
        <w:rPr>
          <w:b/>
          <w:sz w:val="14"/>
          <w:szCs w:val="14"/>
        </w:rPr>
      </w:pPr>
      <w:r w:rsidRPr="00DD13D6">
        <w:rPr>
          <w:rFonts w:ascii="Calibri" w:hAnsi="Calibri" w:cs="Arial"/>
          <w:sz w:val="14"/>
          <w:szCs w:val="14"/>
        </w:rPr>
        <w:t xml:space="preserve">Onverminderd het recht op vergoeding van kosten en winstderving heeft </w:t>
      </w:r>
      <w:r w:rsidR="00302F98" w:rsidRPr="00DD13D6">
        <w:rPr>
          <w:rFonts w:ascii="Calibri" w:hAnsi="Calibri" w:cs="Arial"/>
          <w:sz w:val="14"/>
          <w:szCs w:val="14"/>
        </w:rPr>
        <w:t>Leverancier</w:t>
      </w:r>
      <w:r w:rsidRPr="00DD13D6">
        <w:rPr>
          <w:rFonts w:ascii="Calibri" w:hAnsi="Calibri" w:cs="Arial"/>
          <w:sz w:val="14"/>
          <w:szCs w:val="14"/>
        </w:rPr>
        <w:t xml:space="preserve"> het recht de geleverde goederen wederom in bezit te nemen, indien de </w:t>
      </w:r>
      <w:r w:rsidR="00302F98" w:rsidRPr="00DD13D6">
        <w:rPr>
          <w:rFonts w:ascii="Calibri" w:hAnsi="Calibri" w:cs="Arial"/>
          <w:sz w:val="14"/>
          <w:szCs w:val="14"/>
        </w:rPr>
        <w:t>Klant</w:t>
      </w:r>
      <w:r w:rsidRPr="00DD13D6">
        <w:rPr>
          <w:rFonts w:ascii="Calibri" w:hAnsi="Calibri" w:cs="Arial"/>
          <w:sz w:val="14"/>
          <w:szCs w:val="14"/>
        </w:rPr>
        <w:t xml:space="preserve"> in gebreke mocht zijn aan zijn betalingsverplichtingen te voldoen.</w:t>
      </w:r>
    </w:p>
    <w:p w14:paraId="602288A0" w14:textId="77777777" w:rsidR="00461E54" w:rsidRPr="00DD13D6" w:rsidRDefault="007703D2" w:rsidP="00707FFC">
      <w:pPr>
        <w:numPr>
          <w:ilvl w:val="1"/>
          <w:numId w:val="31"/>
        </w:numPr>
        <w:tabs>
          <w:tab w:val="clear" w:pos="425"/>
        </w:tabs>
        <w:spacing w:line="240" w:lineRule="auto"/>
        <w:ind w:left="284" w:right="-188" w:hanging="284"/>
        <w:rPr>
          <w:b/>
          <w:sz w:val="14"/>
          <w:szCs w:val="14"/>
        </w:rPr>
      </w:pPr>
      <w:r w:rsidRPr="00DD13D6">
        <w:rPr>
          <w:rFonts w:ascii="Calibri" w:hAnsi="Calibri" w:cs="Arial"/>
          <w:sz w:val="14"/>
          <w:szCs w:val="14"/>
        </w:rPr>
        <w:t xml:space="preserve">Indien derden </w:t>
      </w:r>
      <w:r w:rsidR="006F5297" w:rsidRPr="00DD13D6">
        <w:rPr>
          <w:rFonts w:ascii="Calibri" w:hAnsi="Calibri" w:cs="Arial"/>
          <w:sz w:val="14"/>
          <w:szCs w:val="14"/>
        </w:rPr>
        <w:t xml:space="preserve">(dreigen) </w:t>
      </w:r>
      <w:r w:rsidRPr="00DD13D6">
        <w:rPr>
          <w:rFonts w:ascii="Calibri" w:hAnsi="Calibri" w:cs="Arial"/>
          <w:sz w:val="14"/>
          <w:szCs w:val="14"/>
        </w:rPr>
        <w:t xml:space="preserve">beslag </w:t>
      </w:r>
      <w:r w:rsidR="006F5297" w:rsidRPr="00DD13D6">
        <w:rPr>
          <w:rFonts w:ascii="Calibri" w:hAnsi="Calibri" w:cs="Arial"/>
          <w:sz w:val="14"/>
          <w:szCs w:val="14"/>
        </w:rPr>
        <w:t xml:space="preserve">(te laten) </w:t>
      </w:r>
      <w:r w:rsidRPr="00DD13D6">
        <w:rPr>
          <w:rFonts w:ascii="Calibri" w:hAnsi="Calibri" w:cs="Arial"/>
          <w:sz w:val="14"/>
          <w:szCs w:val="14"/>
        </w:rPr>
        <w:t>leggen op het onder eigen</w:t>
      </w:r>
      <w:r w:rsidR="006F5297" w:rsidRPr="00DD13D6">
        <w:rPr>
          <w:rFonts w:ascii="Calibri" w:hAnsi="Calibri" w:cs="Arial"/>
          <w:sz w:val="14"/>
          <w:szCs w:val="14"/>
        </w:rPr>
        <w:t xml:space="preserve">domsvoorbehoud geleverde </w:t>
      </w:r>
      <w:proofErr w:type="spellStart"/>
      <w:r w:rsidR="006F5297" w:rsidRPr="00DD13D6">
        <w:rPr>
          <w:rFonts w:ascii="Calibri" w:hAnsi="Calibri" w:cs="Arial"/>
          <w:sz w:val="14"/>
          <w:szCs w:val="14"/>
        </w:rPr>
        <w:t>danwel</w:t>
      </w:r>
      <w:proofErr w:type="spellEnd"/>
      <w:r w:rsidRPr="00DD13D6">
        <w:rPr>
          <w:rFonts w:ascii="Calibri" w:hAnsi="Calibri" w:cs="Arial"/>
          <w:sz w:val="14"/>
          <w:szCs w:val="14"/>
        </w:rPr>
        <w:t xml:space="preserve"> daarop willen vestigen of doen gelden, dan is </w:t>
      </w:r>
      <w:r w:rsidR="00302F98" w:rsidRPr="00DD13D6">
        <w:rPr>
          <w:rFonts w:ascii="Calibri" w:hAnsi="Calibri" w:cs="Arial"/>
          <w:sz w:val="14"/>
          <w:szCs w:val="14"/>
        </w:rPr>
        <w:t>Klant</w:t>
      </w:r>
      <w:r w:rsidRPr="00DD13D6">
        <w:rPr>
          <w:rFonts w:ascii="Calibri" w:hAnsi="Calibri" w:cs="Arial"/>
          <w:sz w:val="14"/>
          <w:szCs w:val="14"/>
        </w:rPr>
        <w:t xml:space="preserve"> verplicht om </w:t>
      </w:r>
      <w:r w:rsidR="00302F98" w:rsidRPr="00DD13D6">
        <w:rPr>
          <w:rFonts w:ascii="Calibri" w:hAnsi="Calibri" w:cs="Arial"/>
          <w:sz w:val="14"/>
          <w:szCs w:val="14"/>
        </w:rPr>
        <w:t>Leverancier</w:t>
      </w:r>
      <w:r w:rsidRPr="00DD13D6">
        <w:rPr>
          <w:rFonts w:ascii="Calibri" w:hAnsi="Calibri" w:cs="Arial"/>
          <w:sz w:val="14"/>
          <w:szCs w:val="14"/>
        </w:rPr>
        <w:t xml:space="preserve"> daarvan onmiddellijk op de hoogte te stellen.</w:t>
      </w:r>
      <w:r w:rsidR="00461E54" w:rsidRPr="00DD13D6">
        <w:rPr>
          <w:rFonts w:ascii="Calibri" w:hAnsi="Calibri" w:cs="Arial"/>
          <w:sz w:val="14"/>
          <w:szCs w:val="14"/>
        </w:rPr>
        <w:t xml:space="preserve"> </w:t>
      </w:r>
      <w:r w:rsidRPr="00DD13D6">
        <w:rPr>
          <w:rFonts w:ascii="Calibri" w:hAnsi="Calibri" w:cs="Arial"/>
          <w:sz w:val="14"/>
          <w:szCs w:val="14"/>
        </w:rPr>
        <w:t xml:space="preserve"> </w:t>
      </w:r>
    </w:p>
    <w:p w14:paraId="2EAA84D9" w14:textId="77777777" w:rsidR="008F5C02" w:rsidRPr="00DD13D6" w:rsidRDefault="00461E54" w:rsidP="00707FFC">
      <w:pPr>
        <w:numPr>
          <w:ilvl w:val="1"/>
          <w:numId w:val="31"/>
        </w:numPr>
        <w:tabs>
          <w:tab w:val="clear" w:pos="425"/>
        </w:tabs>
        <w:spacing w:line="240" w:lineRule="auto"/>
        <w:ind w:left="284" w:right="-188" w:hanging="284"/>
        <w:rPr>
          <w:b/>
          <w:sz w:val="14"/>
          <w:szCs w:val="14"/>
        </w:rPr>
      </w:pPr>
      <w:r w:rsidRPr="00DD13D6">
        <w:rPr>
          <w:rFonts w:ascii="Calibri" w:hAnsi="Calibri"/>
          <w:sz w:val="14"/>
          <w:szCs w:val="14"/>
        </w:rPr>
        <w:t>Indien Klant tekortschiet in de nakoming van enige verplichting jegens Leverancier, of Leverancier goede grond geeft te vrezen dat hij in de nakoming van die verplichtingen zal tekortschieten, is Leverancier bevoegd de onder eigendomsvoorbehoud geleverde zaken terug te nemen, onverminderd zijn recht op nakoming, ontbinding en/of schadevergoeding. Klant is verplicht te dier zake alle medewerking te verschaffen. Alle kosten die verband houden met de terugneming zijn voor rekening van Klant. Indien de Klant na terugneming alsnog aan al zijn verplichtingen jegens Leverancier voldoet, zijn alle kosten die verband houden met de teruggave van de teruggenomen zaken voor rekening van Klant.</w:t>
      </w:r>
    </w:p>
    <w:p w14:paraId="768703A4" w14:textId="425C084A" w:rsidR="00783FEF" w:rsidRPr="00DD13D6" w:rsidRDefault="00E77C13" w:rsidP="00DD13D6">
      <w:pPr>
        <w:pStyle w:val="Kop2"/>
        <w:tabs>
          <w:tab w:val="clear" w:pos="425"/>
        </w:tabs>
        <w:ind w:left="284" w:right="-188" w:hanging="284"/>
        <w:rPr>
          <w:sz w:val="14"/>
          <w:szCs w:val="14"/>
        </w:rPr>
      </w:pPr>
      <w:r w:rsidRPr="00DD13D6">
        <w:rPr>
          <w:sz w:val="14"/>
          <w:szCs w:val="14"/>
        </w:rPr>
        <w:t>Ar</w:t>
      </w:r>
      <w:r w:rsidR="00EA5749" w:rsidRPr="00DD13D6">
        <w:rPr>
          <w:sz w:val="14"/>
          <w:szCs w:val="14"/>
        </w:rPr>
        <w:t>tikel 1</w:t>
      </w:r>
      <w:r w:rsidR="00B74014">
        <w:rPr>
          <w:sz w:val="14"/>
          <w:szCs w:val="14"/>
        </w:rPr>
        <w:t>7</w:t>
      </w:r>
      <w:r w:rsidRPr="00DD13D6">
        <w:rPr>
          <w:sz w:val="14"/>
          <w:szCs w:val="14"/>
        </w:rPr>
        <w:t>.</w:t>
      </w:r>
      <w:r w:rsidR="00783FEF" w:rsidRPr="00DD13D6">
        <w:rPr>
          <w:sz w:val="14"/>
          <w:szCs w:val="14"/>
        </w:rPr>
        <w:t xml:space="preserve"> Vrijwaring</w:t>
      </w:r>
    </w:p>
    <w:p w14:paraId="32035DC9" w14:textId="77777777" w:rsidR="00783FEF" w:rsidRPr="00DD13D6" w:rsidRDefault="00783FEF" w:rsidP="00707FFC">
      <w:pPr>
        <w:pStyle w:val="Normal-Lijst"/>
        <w:numPr>
          <w:ilvl w:val="1"/>
          <w:numId w:val="32"/>
        </w:numPr>
        <w:spacing w:line="240" w:lineRule="auto"/>
        <w:ind w:left="284" w:right="-188" w:hanging="284"/>
        <w:rPr>
          <w:rFonts w:ascii="Calibri" w:hAnsi="Calibri" w:cs="Arial"/>
          <w:sz w:val="14"/>
          <w:szCs w:val="14"/>
        </w:rPr>
      </w:pPr>
      <w:r w:rsidRPr="00DD13D6">
        <w:rPr>
          <w:rFonts w:ascii="Calibri" w:hAnsi="Calibri" w:cs="Arial"/>
          <w:sz w:val="14"/>
          <w:szCs w:val="14"/>
        </w:rPr>
        <w:t xml:space="preserve">De </w:t>
      </w:r>
      <w:r w:rsidR="00302F98" w:rsidRPr="00DD13D6">
        <w:rPr>
          <w:rFonts w:ascii="Calibri" w:hAnsi="Calibri" w:cs="Arial"/>
          <w:sz w:val="14"/>
          <w:szCs w:val="14"/>
        </w:rPr>
        <w:t>Klant</w:t>
      </w:r>
      <w:r w:rsidRPr="00DD13D6">
        <w:rPr>
          <w:rFonts w:ascii="Calibri" w:hAnsi="Calibri" w:cs="Arial"/>
          <w:sz w:val="14"/>
          <w:szCs w:val="14"/>
        </w:rPr>
        <w:t xml:space="preserve"> vrijwaart </w:t>
      </w:r>
      <w:r w:rsidR="00302F98" w:rsidRPr="00DD13D6">
        <w:rPr>
          <w:rFonts w:ascii="Calibri" w:hAnsi="Calibri" w:cs="Arial"/>
          <w:sz w:val="14"/>
          <w:szCs w:val="14"/>
        </w:rPr>
        <w:t>Leverancier</w:t>
      </w:r>
      <w:r w:rsidRPr="00DD13D6">
        <w:rPr>
          <w:rFonts w:ascii="Calibri" w:hAnsi="Calibri" w:cs="Arial"/>
          <w:sz w:val="14"/>
          <w:szCs w:val="14"/>
        </w:rPr>
        <w:t xml:space="preserve">, diens ondergeschikten en hulppersonen voor aanspraken van derden met betrekking tot rechten van intellectuele eigendom op door de </w:t>
      </w:r>
      <w:r w:rsidR="00302F98" w:rsidRPr="00DD13D6">
        <w:rPr>
          <w:rFonts w:ascii="Calibri" w:hAnsi="Calibri" w:cs="Arial"/>
          <w:sz w:val="14"/>
          <w:szCs w:val="14"/>
        </w:rPr>
        <w:t>Klant</w:t>
      </w:r>
      <w:r w:rsidRPr="00DD13D6">
        <w:rPr>
          <w:rFonts w:ascii="Calibri" w:hAnsi="Calibri" w:cs="Arial"/>
          <w:sz w:val="14"/>
          <w:szCs w:val="14"/>
        </w:rPr>
        <w:t xml:space="preserve"> verstrekte materialen of gegevens.</w:t>
      </w:r>
    </w:p>
    <w:p w14:paraId="79DC3490" w14:textId="77777777" w:rsidR="00783FEF" w:rsidRPr="00DD13D6" w:rsidRDefault="00302F98" w:rsidP="00707FFC">
      <w:pPr>
        <w:pStyle w:val="Normal-Lijst"/>
        <w:numPr>
          <w:ilvl w:val="1"/>
          <w:numId w:val="32"/>
        </w:numPr>
        <w:spacing w:line="240" w:lineRule="auto"/>
        <w:ind w:left="284" w:right="-188" w:hanging="284"/>
        <w:rPr>
          <w:rFonts w:ascii="Calibri" w:hAnsi="Calibri" w:cs="Arial"/>
          <w:sz w:val="14"/>
          <w:szCs w:val="14"/>
        </w:rPr>
      </w:pPr>
      <w:r w:rsidRPr="00DD13D6">
        <w:rPr>
          <w:rFonts w:ascii="Calibri" w:hAnsi="Calibri" w:cs="Arial"/>
          <w:sz w:val="14"/>
          <w:szCs w:val="14"/>
        </w:rPr>
        <w:t>Klant</w:t>
      </w:r>
      <w:r w:rsidR="00783FEF" w:rsidRPr="00DD13D6">
        <w:rPr>
          <w:rFonts w:ascii="Calibri" w:hAnsi="Calibri" w:cs="Arial"/>
          <w:sz w:val="14"/>
          <w:szCs w:val="14"/>
        </w:rPr>
        <w:t xml:space="preserve"> vrijwaart </w:t>
      </w:r>
      <w:r w:rsidRPr="00DD13D6">
        <w:rPr>
          <w:rFonts w:ascii="Calibri" w:hAnsi="Calibri" w:cs="Arial"/>
          <w:sz w:val="14"/>
          <w:szCs w:val="14"/>
        </w:rPr>
        <w:t>Leverancier</w:t>
      </w:r>
      <w:r w:rsidR="00783FEF" w:rsidRPr="00DD13D6">
        <w:rPr>
          <w:rFonts w:ascii="Calibri" w:hAnsi="Calibri" w:cs="Arial"/>
          <w:sz w:val="14"/>
          <w:szCs w:val="14"/>
        </w:rPr>
        <w:t xml:space="preserve"> voor eventuele aanspraken van derden, die in verband met de uitvoering van de </w:t>
      </w:r>
      <w:r w:rsidR="00446428" w:rsidRPr="00DD13D6">
        <w:rPr>
          <w:rFonts w:ascii="Calibri" w:hAnsi="Calibri" w:cs="Arial"/>
          <w:sz w:val="14"/>
          <w:szCs w:val="14"/>
        </w:rPr>
        <w:t>overeenkomst</w:t>
      </w:r>
      <w:r w:rsidR="00783FEF" w:rsidRPr="00DD13D6">
        <w:rPr>
          <w:rFonts w:ascii="Calibri" w:hAnsi="Calibri" w:cs="Arial"/>
          <w:sz w:val="14"/>
          <w:szCs w:val="14"/>
        </w:rPr>
        <w:t xml:space="preserve"> schade lijden en welke aan </w:t>
      </w:r>
      <w:r w:rsidRPr="00DD13D6">
        <w:rPr>
          <w:rFonts w:ascii="Calibri" w:hAnsi="Calibri" w:cs="Arial"/>
          <w:sz w:val="14"/>
          <w:szCs w:val="14"/>
        </w:rPr>
        <w:t>Klant</w:t>
      </w:r>
      <w:r w:rsidR="00783FEF" w:rsidRPr="00DD13D6">
        <w:rPr>
          <w:rFonts w:ascii="Calibri" w:hAnsi="Calibri" w:cs="Arial"/>
          <w:sz w:val="14"/>
          <w:szCs w:val="14"/>
        </w:rPr>
        <w:t xml:space="preserve"> toerekenbaar is.</w:t>
      </w:r>
    </w:p>
    <w:p w14:paraId="6EF6000C" w14:textId="77777777" w:rsidR="00783FEF" w:rsidRPr="00DD13D6" w:rsidRDefault="00302F98" w:rsidP="00707FFC">
      <w:pPr>
        <w:pStyle w:val="Normal-Lijst"/>
        <w:numPr>
          <w:ilvl w:val="1"/>
          <w:numId w:val="32"/>
        </w:numPr>
        <w:spacing w:line="240" w:lineRule="auto"/>
        <w:ind w:left="284" w:right="-188" w:hanging="284"/>
        <w:rPr>
          <w:rFonts w:ascii="Calibri" w:hAnsi="Calibri" w:cs="Arial"/>
          <w:sz w:val="14"/>
          <w:szCs w:val="14"/>
        </w:rPr>
      </w:pPr>
      <w:r w:rsidRPr="00DD13D6">
        <w:rPr>
          <w:rFonts w:ascii="Calibri" w:hAnsi="Calibri" w:cs="Arial"/>
          <w:sz w:val="14"/>
          <w:szCs w:val="14"/>
        </w:rPr>
        <w:t>Klant</w:t>
      </w:r>
      <w:r w:rsidR="00783FEF" w:rsidRPr="00DD13D6">
        <w:rPr>
          <w:rFonts w:ascii="Calibri" w:hAnsi="Calibri" w:cs="Arial"/>
          <w:sz w:val="14"/>
          <w:szCs w:val="14"/>
        </w:rPr>
        <w:t xml:space="preserve"> vrijwaart </w:t>
      </w:r>
      <w:r w:rsidRPr="00DD13D6">
        <w:rPr>
          <w:rFonts w:ascii="Calibri" w:hAnsi="Calibri" w:cs="Arial"/>
          <w:sz w:val="14"/>
          <w:szCs w:val="14"/>
        </w:rPr>
        <w:t>Leverancier</w:t>
      </w:r>
      <w:r w:rsidR="00783FEF" w:rsidRPr="00DD13D6">
        <w:rPr>
          <w:rFonts w:ascii="Calibri" w:hAnsi="Calibri" w:cs="Arial"/>
          <w:sz w:val="14"/>
          <w:szCs w:val="14"/>
        </w:rPr>
        <w:t xml:space="preserve"> voor vorderingen van derden wegens schade die veroorzaakt is doordat </w:t>
      </w:r>
      <w:r w:rsidRPr="00DD13D6">
        <w:rPr>
          <w:rFonts w:ascii="Calibri" w:hAnsi="Calibri" w:cs="Arial"/>
          <w:sz w:val="14"/>
          <w:szCs w:val="14"/>
        </w:rPr>
        <w:t>Klant</w:t>
      </w:r>
      <w:r w:rsidR="00783FEF" w:rsidRPr="00DD13D6">
        <w:rPr>
          <w:rFonts w:ascii="Calibri" w:hAnsi="Calibri" w:cs="Arial"/>
          <w:sz w:val="14"/>
          <w:szCs w:val="14"/>
        </w:rPr>
        <w:t xml:space="preserve"> aan </w:t>
      </w:r>
      <w:r w:rsidRPr="00DD13D6">
        <w:rPr>
          <w:rFonts w:ascii="Calibri" w:hAnsi="Calibri" w:cs="Arial"/>
          <w:sz w:val="14"/>
          <w:szCs w:val="14"/>
        </w:rPr>
        <w:t>Leverancier</w:t>
      </w:r>
      <w:r w:rsidR="00783FEF" w:rsidRPr="00DD13D6">
        <w:rPr>
          <w:rFonts w:ascii="Calibri" w:hAnsi="Calibri" w:cs="Arial"/>
          <w:sz w:val="14"/>
          <w:szCs w:val="14"/>
        </w:rPr>
        <w:t xml:space="preserve"> onjuiste of onvolledige informatie heeft verstrekt. </w:t>
      </w:r>
    </w:p>
    <w:p w14:paraId="7303577F" w14:textId="77777777" w:rsidR="00783FEF" w:rsidRPr="00DD13D6" w:rsidRDefault="00302F98" w:rsidP="00707FFC">
      <w:pPr>
        <w:pStyle w:val="Normal-Lijst"/>
        <w:numPr>
          <w:ilvl w:val="1"/>
          <w:numId w:val="32"/>
        </w:numPr>
        <w:spacing w:line="240" w:lineRule="auto"/>
        <w:ind w:left="284" w:right="-188" w:hanging="284"/>
        <w:rPr>
          <w:rFonts w:ascii="Calibri" w:hAnsi="Calibri" w:cs="Arial"/>
          <w:sz w:val="14"/>
          <w:szCs w:val="14"/>
        </w:rPr>
      </w:pPr>
      <w:r w:rsidRPr="00DD13D6">
        <w:rPr>
          <w:rFonts w:ascii="Calibri" w:hAnsi="Calibri" w:cs="Arial"/>
          <w:sz w:val="14"/>
          <w:szCs w:val="14"/>
        </w:rPr>
        <w:t>Klant</w:t>
      </w:r>
      <w:r w:rsidR="00783FEF" w:rsidRPr="00DD13D6">
        <w:rPr>
          <w:rFonts w:ascii="Calibri" w:hAnsi="Calibri" w:cs="Arial"/>
          <w:sz w:val="14"/>
          <w:szCs w:val="14"/>
        </w:rPr>
        <w:t xml:space="preserve"> vrijwaart </w:t>
      </w:r>
      <w:r w:rsidRPr="00DD13D6">
        <w:rPr>
          <w:rFonts w:ascii="Calibri" w:hAnsi="Calibri" w:cs="Arial"/>
          <w:sz w:val="14"/>
          <w:szCs w:val="14"/>
        </w:rPr>
        <w:t>Leverancier</w:t>
      </w:r>
      <w:r w:rsidR="00783FEF" w:rsidRPr="00DD13D6">
        <w:rPr>
          <w:rFonts w:ascii="Calibri" w:hAnsi="Calibri" w:cs="Arial"/>
          <w:sz w:val="14"/>
          <w:szCs w:val="14"/>
        </w:rPr>
        <w:t xml:space="preserve"> voor alle aanspraken van derden – daaronder mede begrepen</w:t>
      </w:r>
      <w:r w:rsidR="00B15F4A" w:rsidRPr="00DD13D6">
        <w:rPr>
          <w:rFonts w:ascii="Calibri" w:hAnsi="Calibri" w:cs="Arial"/>
          <w:sz w:val="14"/>
          <w:szCs w:val="14"/>
        </w:rPr>
        <w:t xml:space="preserve"> eventuele </w:t>
      </w:r>
      <w:r w:rsidR="00783FEF" w:rsidRPr="00DD13D6">
        <w:rPr>
          <w:rFonts w:ascii="Calibri" w:hAnsi="Calibri" w:cs="Arial"/>
          <w:sz w:val="14"/>
          <w:szCs w:val="14"/>
        </w:rPr>
        <w:t xml:space="preserve"> aandeelhouders, bestuurders, commissarissen en personeel van </w:t>
      </w:r>
      <w:r w:rsidR="00B15F4A" w:rsidRPr="00DD13D6">
        <w:rPr>
          <w:rFonts w:ascii="Calibri" w:hAnsi="Calibri" w:cs="Arial"/>
          <w:sz w:val="14"/>
          <w:szCs w:val="14"/>
        </w:rPr>
        <w:t>Leverancier</w:t>
      </w:r>
      <w:r w:rsidR="00783FEF" w:rsidRPr="00DD13D6">
        <w:rPr>
          <w:rFonts w:ascii="Calibri" w:hAnsi="Calibri" w:cs="Arial"/>
          <w:sz w:val="14"/>
          <w:szCs w:val="14"/>
        </w:rPr>
        <w:t xml:space="preserve">, alsook gelieerde rechtspersonen en ondernemingen en anderen die bij de organisatie van </w:t>
      </w:r>
      <w:r w:rsidR="00B15F4A" w:rsidRPr="00DD13D6">
        <w:rPr>
          <w:rFonts w:ascii="Calibri" w:hAnsi="Calibri" w:cs="Arial"/>
          <w:sz w:val="14"/>
          <w:szCs w:val="14"/>
        </w:rPr>
        <w:t>Leverancier</w:t>
      </w:r>
      <w:r w:rsidR="00783FEF" w:rsidRPr="00DD13D6">
        <w:rPr>
          <w:rFonts w:ascii="Calibri" w:hAnsi="Calibri" w:cs="Arial"/>
          <w:sz w:val="14"/>
          <w:szCs w:val="14"/>
        </w:rPr>
        <w:t xml:space="preserve"> betrokken zijn – die voortvloeien uit of verband houden met de werkzaamheden van </w:t>
      </w:r>
      <w:r w:rsidRPr="00DD13D6">
        <w:rPr>
          <w:rFonts w:ascii="Calibri" w:hAnsi="Calibri" w:cs="Arial"/>
          <w:sz w:val="14"/>
          <w:szCs w:val="14"/>
        </w:rPr>
        <w:t>Leverancier</w:t>
      </w:r>
      <w:r w:rsidR="00783FEF" w:rsidRPr="00DD13D6">
        <w:rPr>
          <w:rFonts w:ascii="Calibri" w:hAnsi="Calibri" w:cs="Arial"/>
          <w:sz w:val="14"/>
          <w:szCs w:val="14"/>
        </w:rPr>
        <w:t xml:space="preserve"> ten behoeve van de </w:t>
      </w:r>
      <w:r w:rsidRPr="00DD13D6">
        <w:rPr>
          <w:rFonts w:ascii="Calibri" w:hAnsi="Calibri" w:cs="Arial"/>
          <w:sz w:val="14"/>
          <w:szCs w:val="14"/>
        </w:rPr>
        <w:t>Klant</w:t>
      </w:r>
      <w:r w:rsidR="00783FEF" w:rsidRPr="00DD13D6">
        <w:rPr>
          <w:rFonts w:ascii="Calibri" w:hAnsi="Calibri" w:cs="Arial"/>
          <w:sz w:val="14"/>
          <w:szCs w:val="14"/>
        </w:rPr>
        <w:t>.</w:t>
      </w:r>
    </w:p>
    <w:p w14:paraId="2419DE1F" w14:textId="0B40474D" w:rsidR="00D43C73" w:rsidRDefault="62B054B3" w:rsidP="00D43C73">
      <w:pPr>
        <w:pStyle w:val="Normal-Lijst"/>
        <w:numPr>
          <w:ilvl w:val="1"/>
          <w:numId w:val="32"/>
        </w:numPr>
        <w:spacing w:line="240" w:lineRule="auto"/>
        <w:ind w:left="284" w:right="-188" w:hanging="284"/>
        <w:rPr>
          <w:rFonts w:ascii="Calibri" w:hAnsi="Calibri" w:cs="Arial"/>
          <w:sz w:val="14"/>
          <w:szCs w:val="14"/>
        </w:rPr>
      </w:pPr>
      <w:r w:rsidRPr="62B054B3">
        <w:rPr>
          <w:rFonts w:ascii="Calibri" w:hAnsi="Calibri" w:cs="Arial"/>
          <w:sz w:val="14"/>
          <w:szCs w:val="14"/>
        </w:rPr>
        <w:t xml:space="preserve">Klant vrijwaart Leverancier tevens voor aanspraken van derden waarbij Leverancier als medepleger van Klant wordt aangemerkt. </w:t>
      </w:r>
    </w:p>
    <w:p w14:paraId="3BFBFB90" w14:textId="77777777" w:rsidR="00D43C73" w:rsidRPr="00D43C73" w:rsidRDefault="00D43C73" w:rsidP="00186A54">
      <w:pPr>
        <w:pStyle w:val="Normal-Lijst"/>
        <w:spacing w:line="240" w:lineRule="auto"/>
        <w:ind w:left="284" w:right="-188" w:firstLine="0"/>
        <w:rPr>
          <w:rFonts w:ascii="Calibri" w:hAnsi="Calibri" w:cs="Arial"/>
          <w:sz w:val="14"/>
          <w:szCs w:val="14"/>
        </w:rPr>
      </w:pPr>
    </w:p>
    <w:p w14:paraId="123B27A5" w14:textId="21638191" w:rsidR="00707FFC" w:rsidRPr="00A30D69" w:rsidRDefault="00B74014" w:rsidP="00707FFC">
      <w:pPr>
        <w:pStyle w:val="Kop2"/>
        <w:tabs>
          <w:tab w:val="clear" w:pos="425"/>
        </w:tabs>
        <w:spacing w:line="240" w:lineRule="auto"/>
        <w:jc w:val="both"/>
        <w:rPr>
          <w:rFonts w:cs="Calibri"/>
          <w:bCs/>
          <w:sz w:val="14"/>
          <w:szCs w:val="14"/>
        </w:rPr>
      </w:pPr>
      <w:r>
        <w:rPr>
          <w:rFonts w:cs="Calibri"/>
          <w:bCs/>
          <w:sz w:val="14"/>
          <w:szCs w:val="14"/>
        </w:rPr>
        <w:t>Artikel 18</w:t>
      </w:r>
      <w:r w:rsidR="00707FFC" w:rsidRPr="00A30D69">
        <w:rPr>
          <w:rFonts w:cs="Calibri"/>
          <w:bCs/>
          <w:sz w:val="14"/>
          <w:szCs w:val="14"/>
        </w:rPr>
        <w:t xml:space="preserve">. Verwerking persoonsgegevens  </w:t>
      </w:r>
    </w:p>
    <w:p w14:paraId="5660EA40" w14:textId="494E17E6" w:rsidR="00707FFC" w:rsidRDefault="00B74014" w:rsidP="00303CDA">
      <w:pPr>
        <w:tabs>
          <w:tab w:val="clear" w:pos="425"/>
        </w:tabs>
        <w:spacing w:line="240" w:lineRule="auto"/>
        <w:ind w:left="284" w:hanging="284"/>
        <w:rPr>
          <w:rFonts w:ascii="Calibri" w:hAnsi="Calibri" w:cs="Calibri"/>
          <w:sz w:val="14"/>
          <w:szCs w:val="14"/>
        </w:rPr>
      </w:pPr>
      <w:r>
        <w:rPr>
          <w:rFonts w:ascii="Calibri" w:hAnsi="Calibri" w:cs="Calibri"/>
          <w:sz w:val="14"/>
          <w:szCs w:val="14"/>
        </w:rPr>
        <w:t>18</w:t>
      </w:r>
      <w:r w:rsidR="00707FFC" w:rsidRPr="00303CDA">
        <w:rPr>
          <w:rFonts w:ascii="Calibri" w:hAnsi="Calibri" w:cs="Calibri"/>
          <w:sz w:val="14"/>
          <w:szCs w:val="14"/>
        </w:rPr>
        <w:t>.1</w:t>
      </w:r>
      <w:r w:rsidR="00707FFC">
        <w:rPr>
          <w:rFonts w:ascii="Calibri" w:hAnsi="Calibri" w:cs="Calibri"/>
          <w:sz w:val="16"/>
          <w:szCs w:val="16"/>
        </w:rPr>
        <w:t xml:space="preserve"> </w:t>
      </w:r>
      <w:r w:rsidR="00707FFC">
        <w:rPr>
          <w:rFonts w:ascii="Calibri" w:hAnsi="Calibri" w:cs="Calibri"/>
          <w:sz w:val="14"/>
          <w:szCs w:val="14"/>
        </w:rPr>
        <w:t>Leverancier</w:t>
      </w:r>
      <w:r w:rsidR="00707FFC" w:rsidRPr="00707FFC">
        <w:rPr>
          <w:rFonts w:ascii="Calibri" w:hAnsi="Calibri" w:cs="Calibri"/>
          <w:sz w:val="14"/>
          <w:szCs w:val="14"/>
        </w:rPr>
        <w:t xml:space="preserve"> verwerkt persoonsgegevens in overeenstemming met de Algemene Verordening Gegevensbescherming (hierna: AVG). </w:t>
      </w:r>
    </w:p>
    <w:p w14:paraId="6A2D7292" w14:textId="3AA59157" w:rsidR="00303CDA" w:rsidRDefault="00B74014" w:rsidP="00303CDA">
      <w:pPr>
        <w:tabs>
          <w:tab w:val="clear" w:pos="425"/>
        </w:tabs>
        <w:spacing w:line="240" w:lineRule="auto"/>
        <w:ind w:left="284" w:hanging="284"/>
        <w:rPr>
          <w:rFonts w:ascii="Calibri" w:hAnsi="Calibri" w:cs="Calibri"/>
          <w:sz w:val="14"/>
          <w:szCs w:val="14"/>
        </w:rPr>
      </w:pPr>
      <w:r>
        <w:rPr>
          <w:rFonts w:ascii="Calibri" w:hAnsi="Calibri" w:cs="Calibri"/>
          <w:sz w:val="14"/>
          <w:szCs w:val="14"/>
        </w:rPr>
        <w:t>18</w:t>
      </w:r>
      <w:r w:rsidR="00303CDA">
        <w:rPr>
          <w:rFonts w:ascii="Calibri" w:hAnsi="Calibri" w:cs="Calibri"/>
          <w:sz w:val="14"/>
          <w:szCs w:val="14"/>
        </w:rPr>
        <w:t xml:space="preserve">.2 </w:t>
      </w:r>
      <w:r w:rsidR="00707FFC" w:rsidRPr="00707FFC">
        <w:rPr>
          <w:rFonts w:ascii="Calibri" w:hAnsi="Calibri" w:cs="Calibri"/>
          <w:sz w:val="14"/>
          <w:szCs w:val="14"/>
        </w:rPr>
        <w:tab/>
      </w:r>
      <w:r w:rsidR="00707FFC">
        <w:rPr>
          <w:rFonts w:ascii="Calibri" w:hAnsi="Calibri" w:cs="Calibri"/>
          <w:sz w:val="14"/>
          <w:szCs w:val="14"/>
        </w:rPr>
        <w:t>Leverancier</w:t>
      </w:r>
      <w:r w:rsidR="00707FFC" w:rsidRPr="00707FFC">
        <w:rPr>
          <w:rFonts w:ascii="Calibri" w:hAnsi="Calibri" w:cs="Calibri"/>
          <w:sz w:val="14"/>
          <w:szCs w:val="14"/>
        </w:rPr>
        <w:t xml:space="preserve"> kan derden inschakelen. Deze derden kunnen persoonsgegevens verwerken in de hoedanigheid van (sub)verwerker.</w:t>
      </w:r>
    </w:p>
    <w:p w14:paraId="4CC1C750" w14:textId="001082F0" w:rsidR="00303CDA" w:rsidRDefault="00B74014" w:rsidP="00303CDA">
      <w:pPr>
        <w:tabs>
          <w:tab w:val="clear" w:pos="425"/>
        </w:tabs>
        <w:spacing w:line="240" w:lineRule="auto"/>
        <w:ind w:left="284" w:hanging="284"/>
        <w:rPr>
          <w:rFonts w:ascii="Calibri" w:hAnsi="Calibri" w:cs="Calibri"/>
          <w:sz w:val="14"/>
          <w:szCs w:val="14"/>
        </w:rPr>
      </w:pPr>
      <w:r>
        <w:rPr>
          <w:rFonts w:ascii="Calibri" w:hAnsi="Calibri" w:cs="Calibri"/>
          <w:sz w:val="14"/>
          <w:szCs w:val="14"/>
        </w:rPr>
        <w:t>18</w:t>
      </w:r>
      <w:r w:rsidR="00303CDA">
        <w:rPr>
          <w:rFonts w:ascii="Calibri" w:hAnsi="Calibri" w:cs="Calibri"/>
          <w:sz w:val="14"/>
          <w:szCs w:val="14"/>
        </w:rPr>
        <w:t xml:space="preserve">.3 </w:t>
      </w:r>
      <w:r w:rsidR="00707FFC">
        <w:rPr>
          <w:rFonts w:ascii="Calibri" w:hAnsi="Calibri" w:cs="Calibri"/>
          <w:sz w:val="14"/>
          <w:szCs w:val="14"/>
        </w:rPr>
        <w:t>Leverancier</w:t>
      </w:r>
      <w:r w:rsidR="00707FFC" w:rsidRPr="00707FFC">
        <w:rPr>
          <w:rFonts w:ascii="Calibri" w:hAnsi="Calibri" w:cs="Calibri"/>
          <w:sz w:val="14"/>
          <w:szCs w:val="14"/>
        </w:rPr>
        <w:t xml:space="preserve"> heeft adequate technische en organisatorische maatregelen getroffen om persoonsgegevens te beveiligen tegen verlies of onrechtmatig gebruik. </w:t>
      </w:r>
    </w:p>
    <w:p w14:paraId="3E01EFAE" w14:textId="5ACF50C2" w:rsidR="000E45BA" w:rsidRDefault="00B74014" w:rsidP="000E45BA">
      <w:pPr>
        <w:tabs>
          <w:tab w:val="clear" w:pos="425"/>
        </w:tabs>
        <w:spacing w:line="240" w:lineRule="auto"/>
        <w:ind w:left="284" w:hanging="284"/>
        <w:rPr>
          <w:rFonts w:ascii="Calibri" w:hAnsi="Calibri" w:cs="Calibri"/>
          <w:sz w:val="14"/>
          <w:szCs w:val="14"/>
        </w:rPr>
      </w:pPr>
      <w:r>
        <w:rPr>
          <w:rFonts w:ascii="Calibri" w:hAnsi="Calibri" w:cs="Calibri"/>
          <w:sz w:val="14"/>
          <w:szCs w:val="14"/>
        </w:rPr>
        <w:t>18</w:t>
      </w:r>
      <w:r w:rsidR="00303CDA">
        <w:rPr>
          <w:rFonts w:ascii="Calibri" w:hAnsi="Calibri" w:cs="Calibri"/>
          <w:sz w:val="14"/>
          <w:szCs w:val="14"/>
        </w:rPr>
        <w:t>.4</w:t>
      </w:r>
      <w:r w:rsidR="00303CDA">
        <w:rPr>
          <w:rFonts w:ascii="Calibri" w:hAnsi="Calibri" w:cs="Calibri"/>
          <w:sz w:val="14"/>
          <w:szCs w:val="14"/>
        </w:rPr>
        <w:tab/>
      </w:r>
      <w:r w:rsidR="00707FFC" w:rsidRPr="00707FFC">
        <w:rPr>
          <w:rFonts w:ascii="Calibri" w:hAnsi="Calibri" w:cs="Calibri"/>
          <w:sz w:val="14"/>
          <w:szCs w:val="14"/>
        </w:rPr>
        <w:t xml:space="preserve">De </w:t>
      </w:r>
      <w:r w:rsidR="000E45BA">
        <w:rPr>
          <w:rFonts w:ascii="Calibri" w:hAnsi="Calibri" w:cs="Calibri"/>
          <w:sz w:val="14"/>
          <w:szCs w:val="14"/>
        </w:rPr>
        <w:t xml:space="preserve">Klant </w:t>
      </w:r>
      <w:r w:rsidR="00707FFC" w:rsidRPr="00707FFC">
        <w:rPr>
          <w:rFonts w:ascii="Calibri" w:hAnsi="Calibri" w:cs="Calibri"/>
          <w:sz w:val="14"/>
          <w:szCs w:val="14"/>
        </w:rPr>
        <w:t xml:space="preserve">of een betrokkenen kan om inzage vragen in de gegevens die </w:t>
      </w:r>
      <w:r w:rsidR="00707FFC">
        <w:rPr>
          <w:rFonts w:ascii="Calibri" w:hAnsi="Calibri" w:cs="Calibri"/>
          <w:sz w:val="14"/>
          <w:szCs w:val="14"/>
        </w:rPr>
        <w:t>Leverancier</w:t>
      </w:r>
      <w:r w:rsidR="00707FFC" w:rsidRPr="00707FFC">
        <w:rPr>
          <w:rFonts w:ascii="Calibri" w:hAnsi="Calibri" w:cs="Calibri"/>
          <w:sz w:val="14"/>
          <w:szCs w:val="14"/>
        </w:rPr>
        <w:t xml:space="preserve"> over de betreffende vrager verwerken. Daarnaast kan </w:t>
      </w:r>
      <w:r w:rsidR="000E45BA">
        <w:rPr>
          <w:rFonts w:ascii="Calibri" w:hAnsi="Calibri" w:cs="Calibri"/>
          <w:sz w:val="14"/>
          <w:szCs w:val="14"/>
        </w:rPr>
        <w:t>de Klant</w:t>
      </w:r>
      <w:r w:rsidR="00707FFC" w:rsidRPr="00707FFC">
        <w:rPr>
          <w:rFonts w:ascii="Calibri" w:hAnsi="Calibri" w:cs="Calibri"/>
          <w:sz w:val="14"/>
          <w:szCs w:val="14"/>
        </w:rPr>
        <w:t xml:space="preserve"> aan </w:t>
      </w:r>
      <w:r w:rsidR="00707FFC">
        <w:rPr>
          <w:rFonts w:ascii="Calibri" w:hAnsi="Calibri" w:cs="Calibri"/>
          <w:sz w:val="14"/>
          <w:szCs w:val="14"/>
        </w:rPr>
        <w:t>Leverancier</w:t>
      </w:r>
      <w:r w:rsidR="00707FFC" w:rsidRPr="00707FFC">
        <w:rPr>
          <w:rFonts w:ascii="Calibri" w:hAnsi="Calibri" w:cs="Calibri"/>
          <w:sz w:val="14"/>
          <w:szCs w:val="14"/>
        </w:rPr>
        <w:t xml:space="preserve"> vragen om een correctie of verwijdering van deze gegevens. Na de aanvraag levert </w:t>
      </w:r>
      <w:r w:rsidR="00707FFC">
        <w:rPr>
          <w:rFonts w:ascii="Calibri" w:hAnsi="Calibri" w:cs="Calibri"/>
          <w:sz w:val="14"/>
          <w:szCs w:val="14"/>
        </w:rPr>
        <w:t>Leverancier</w:t>
      </w:r>
      <w:r w:rsidR="00707FFC" w:rsidRPr="00707FFC">
        <w:rPr>
          <w:rFonts w:ascii="Calibri" w:hAnsi="Calibri" w:cs="Calibri"/>
          <w:sz w:val="14"/>
          <w:szCs w:val="14"/>
        </w:rPr>
        <w:t xml:space="preserve"> binnen vier weken een overzicht van de persoonsgegevens. De aanvraag kunt schriftelijk geschieden aan het adres van </w:t>
      </w:r>
      <w:r w:rsidR="00707FFC">
        <w:rPr>
          <w:rFonts w:ascii="Calibri" w:hAnsi="Calibri" w:cs="Calibri"/>
          <w:sz w:val="14"/>
          <w:szCs w:val="14"/>
        </w:rPr>
        <w:t>Leverancier</w:t>
      </w:r>
      <w:r w:rsidR="00707FFC" w:rsidRPr="00707FFC">
        <w:rPr>
          <w:rFonts w:ascii="Calibri" w:hAnsi="Calibri" w:cs="Calibri"/>
          <w:sz w:val="14"/>
          <w:szCs w:val="14"/>
        </w:rPr>
        <w:t xml:space="preserve">.  Als er onjuistheden zijn in de geregistreerde persoonsgegevens, ontvangt </w:t>
      </w:r>
      <w:r w:rsidR="00707FFC">
        <w:rPr>
          <w:rFonts w:ascii="Calibri" w:hAnsi="Calibri" w:cs="Calibri"/>
          <w:sz w:val="14"/>
          <w:szCs w:val="14"/>
        </w:rPr>
        <w:t>Leverancier</w:t>
      </w:r>
      <w:r w:rsidR="00707FFC" w:rsidRPr="00707FFC">
        <w:rPr>
          <w:rFonts w:ascii="Calibri" w:hAnsi="Calibri" w:cs="Calibri"/>
          <w:sz w:val="14"/>
          <w:szCs w:val="14"/>
        </w:rPr>
        <w:t xml:space="preserve"> graag een verzoek tot correctie of verwijdering van de gegevens. </w:t>
      </w:r>
      <w:r w:rsidR="00707FFC">
        <w:rPr>
          <w:rFonts w:ascii="Calibri" w:hAnsi="Calibri" w:cs="Calibri"/>
          <w:sz w:val="14"/>
          <w:szCs w:val="14"/>
        </w:rPr>
        <w:t>Leverancier</w:t>
      </w:r>
      <w:r w:rsidR="00707FFC" w:rsidRPr="00707FFC">
        <w:rPr>
          <w:rFonts w:ascii="Calibri" w:hAnsi="Calibri" w:cs="Calibri"/>
          <w:sz w:val="14"/>
          <w:szCs w:val="14"/>
        </w:rPr>
        <w:t xml:space="preserve"> kan voor het verzoek om opgave een wettelijke vergoeding in rekening brengen.</w:t>
      </w:r>
    </w:p>
    <w:p w14:paraId="6A05A809" w14:textId="23DED8C1" w:rsidR="00707FFC" w:rsidRPr="00707FFC" w:rsidRDefault="00B74014" w:rsidP="62B054B3">
      <w:pPr>
        <w:tabs>
          <w:tab w:val="clear" w:pos="425"/>
        </w:tabs>
        <w:spacing w:line="240" w:lineRule="auto"/>
        <w:ind w:left="284" w:hanging="284"/>
        <w:rPr>
          <w:rFonts w:ascii="Calibri" w:hAnsi="Calibri" w:cs="Calibri"/>
          <w:sz w:val="14"/>
          <w:szCs w:val="14"/>
        </w:rPr>
      </w:pPr>
      <w:r>
        <w:rPr>
          <w:rFonts w:ascii="Calibri" w:hAnsi="Calibri" w:cs="Calibri"/>
          <w:sz w:val="14"/>
          <w:szCs w:val="14"/>
        </w:rPr>
        <w:t>18</w:t>
      </w:r>
      <w:r w:rsidR="000E45BA">
        <w:rPr>
          <w:rFonts w:ascii="Calibri" w:hAnsi="Calibri" w:cs="Calibri"/>
          <w:sz w:val="14"/>
          <w:szCs w:val="14"/>
        </w:rPr>
        <w:t>.5</w:t>
      </w:r>
      <w:r w:rsidR="000E45BA">
        <w:rPr>
          <w:rFonts w:ascii="Calibri" w:hAnsi="Calibri" w:cs="Calibri"/>
          <w:sz w:val="14"/>
          <w:szCs w:val="14"/>
        </w:rPr>
        <w:tab/>
      </w:r>
      <w:r w:rsidR="00707FFC">
        <w:rPr>
          <w:rFonts w:ascii="Calibri" w:hAnsi="Calibri" w:cs="Calibri"/>
          <w:sz w:val="14"/>
          <w:szCs w:val="14"/>
        </w:rPr>
        <w:t>Leverancier</w:t>
      </w:r>
      <w:r w:rsidR="00707FFC" w:rsidRPr="00707FFC">
        <w:rPr>
          <w:rFonts w:ascii="Calibri" w:hAnsi="Calibri" w:cs="Calibri"/>
          <w:sz w:val="14"/>
          <w:szCs w:val="14"/>
        </w:rPr>
        <w:t xml:space="preserve"> verstrekt uitsluitend persoonsgegevens aan derden als daartoe een wettelijke plicht bestaat of als dit voortvloeit uit de Overeenkomst of op basis van toestemming. De </w:t>
      </w:r>
      <w:r w:rsidR="000E45BA">
        <w:rPr>
          <w:rFonts w:ascii="Calibri" w:hAnsi="Calibri" w:cs="Calibri"/>
          <w:sz w:val="14"/>
          <w:szCs w:val="14"/>
        </w:rPr>
        <w:t>Klant</w:t>
      </w:r>
      <w:r w:rsidR="00707FFC" w:rsidRPr="00707FFC">
        <w:rPr>
          <w:rFonts w:ascii="Calibri" w:hAnsi="Calibri" w:cs="Calibri"/>
          <w:sz w:val="14"/>
          <w:szCs w:val="14"/>
        </w:rPr>
        <w:t xml:space="preserve"> is verantwoordelijk voor het correct en conform wetgeving aanleveren van de persoonsgegevens. </w:t>
      </w:r>
    </w:p>
    <w:p w14:paraId="6F3C02FF" w14:textId="786D226B" w:rsidR="005D3656" w:rsidRPr="00DD13D6" w:rsidRDefault="008E5FDF" w:rsidP="00DD13D6">
      <w:pPr>
        <w:pStyle w:val="Kop2"/>
        <w:tabs>
          <w:tab w:val="clear" w:pos="425"/>
        </w:tabs>
        <w:ind w:left="284" w:right="-188" w:hanging="284"/>
        <w:rPr>
          <w:sz w:val="14"/>
          <w:szCs w:val="14"/>
        </w:rPr>
      </w:pPr>
      <w:r w:rsidRPr="00DD13D6">
        <w:rPr>
          <w:sz w:val="14"/>
          <w:szCs w:val="14"/>
        </w:rPr>
        <w:t xml:space="preserve">Artikel </w:t>
      </w:r>
      <w:r w:rsidR="00B74014">
        <w:rPr>
          <w:sz w:val="14"/>
          <w:szCs w:val="14"/>
        </w:rPr>
        <w:t>19</w:t>
      </w:r>
      <w:r w:rsidR="00E77C13" w:rsidRPr="00DD13D6">
        <w:rPr>
          <w:sz w:val="14"/>
          <w:szCs w:val="14"/>
        </w:rPr>
        <w:t>.</w:t>
      </w:r>
      <w:r w:rsidRPr="00DD13D6">
        <w:rPr>
          <w:sz w:val="14"/>
          <w:szCs w:val="14"/>
        </w:rPr>
        <w:t xml:space="preserve"> Vervaltermijn </w:t>
      </w:r>
      <w:r w:rsidR="005D3656" w:rsidRPr="00DD13D6">
        <w:rPr>
          <w:sz w:val="14"/>
          <w:szCs w:val="14"/>
        </w:rPr>
        <w:t xml:space="preserve"> </w:t>
      </w:r>
    </w:p>
    <w:p w14:paraId="6A01125B" w14:textId="270EE593" w:rsidR="005D3656" w:rsidRPr="00DD13D6" w:rsidRDefault="00B74014" w:rsidP="00DD13D6">
      <w:pPr>
        <w:tabs>
          <w:tab w:val="clear" w:pos="425"/>
        </w:tabs>
        <w:spacing w:line="240" w:lineRule="auto"/>
        <w:ind w:left="284" w:right="-188" w:hanging="284"/>
        <w:rPr>
          <w:rFonts w:ascii="Calibri" w:hAnsi="Calibri" w:cs="Arial"/>
          <w:sz w:val="14"/>
          <w:szCs w:val="14"/>
        </w:rPr>
      </w:pPr>
      <w:r>
        <w:rPr>
          <w:rFonts w:ascii="Calibri" w:hAnsi="Calibri"/>
          <w:sz w:val="14"/>
          <w:szCs w:val="14"/>
        </w:rPr>
        <w:t>19</w:t>
      </w:r>
      <w:r w:rsidR="00E77C13" w:rsidRPr="00DD13D6">
        <w:rPr>
          <w:rFonts w:ascii="Calibri" w:hAnsi="Calibri"/>
          <w:sz w:val="14"/>
          <w:szCs w:val="14"/>
        </w:rPr>
        <w:t>.</w:t>
      </w:r>
      <w:r w:rsidR="005D3656" w:rsidRPr="00DD13D6">
        <w:rPr>
          <w:rFonts w:ascii="Calibri" w:hAnsi="Calibri"/>
          <w:sz w:val="14"/>
          <w:szCs w:val="14"/>
        </w:rPr>
        <w:t xml:space="preserve">1 Voor zover in deze </w:t>
      </w:r>
      <w:r w:rsidR="00B15F4A" w:rsidRPr="00DD13D6">
        <w:rPr>
          <w:rFonts w:ascii="Calibri" w:hAnsi="Calibri"/>
          <w:sz w:val="14"/>
          <w:szCs w:val="14"/>
        </w:rPr>
        <w:t xml:space="preserve">algemene </w:t>
      </w:r>
      <w:r w:rsidR="00446428" w:rsidRPr="00DD13D6">
        <w:rPr>
          <w:rFonts w:ascii="Calibri" w:hAnsi="Calibri"/>
          <w:sz w:val="14"/>
          <w:szCs w:val="14"/>
        </w:rPr>
        <w:t>voorwaarden</w:t>
      </w:r>
      <w:r w:rsidR="005D3656" w:rsidRPr="00DD13D6">
        <w:rPr>
          <w:rFonts w:ascii="Calibri" w:hAnsi="Calibri"/>
          <w:sz w:val="14"/>
          <w:szCs w:val="14"/>
        </w:rPr>
        <w:t xml:space="preserve"> niet anders is bepaald, vervallen vorderingen en andere bevoegdheden van </w:t>
      </w:r>
      <w:r w:rsidR="00302F98" w:rsidRPr="00DD13D6">
        <w:rPr>
          <w:rFonts w:ascii="Calibri" w:hAnsi="Calibri"/>
          <w:sz w:val="14"/>
          <w:szCs w:val="14"/>
        </w:rPr>
        <w:t>Klant</w:t>
      </w:r>
      <w:r w:rsidR="005D3656" w:rsidRPr="00DD13D6">
        <w:rPr>
          <w:rFonts w:ascii="Calibri" w:hAnsi="Calibri"/>
          <w:sz w:val="14"/>
          <w:szCs w:val="14"/>
        </w:rPr>
        <w:t xml:space="preserve"> uit welke hoofde dan ook jegens </w:t>
      </w:r>
      <w:r w:rsidR="00302F98" w:rsidRPr="00DD13D6">
        <w:rPr>
          <w:rFonts w:ascii="Calibri" w:hAnsi="Calibri"/>
          <w:sz w:val="14"/>
          <w:szCs w:val="14"/>
        </w:rPr>
        <w:t>Leverancier</w:t>
      </w:r>
      <w:r w:rsidR="005D3656" w:rsidRPr="00DD13D6">
        <w:rPr>
          <w:rFonts w:ascii="Calibri" w:hAnsi="Calibri"/>
          <w:sz w:val="14"/>
          <w:szCs w:val="14"/>
        </w:rPr>
        <w:t xml:space="preserve"> in verband met het verrichten van werkzaamheden door </w:t>
      </w:r>
      <w:r w:rsidR="00302F98" w:rsidRPr="00DD13D6">
        <w:rPr>
          <w:rFonts w:ascii="Calibri" w:hAnsi="Calibri"/>
          <w:sz w:val="14"/>
          <w:szCs w:val="14"/>
        </w:rPr>
        <w:t>Leverancier</w:t>
      </w:r>
      <w:r w:rsidR="005D3656" w:rsidRPr="00DD13D6">
        <w:rPr>
          <w:rFonts w:ascii="Calibri" w:hAnsi="Calibri"/>
          <w:sz w:val="14"/>
          <w:szCs w:val="14"/>
        </w:rPr>
        <w:t xml:space="preserve"> in ieder geval een jaar na het moment waarop </w:t>
      </w:r>
      <w:r w:rsidR="00302F98" w:rsidRPr="00DD13D6">
        <w:rPr>
          <w:rFonts w:ascii="Calibri" w:hAnsi="Calibri"/>
          <w:sz w:val="14"/>
          <w:szCs w:val="14"/>
        </w:rPr>
        <w:t>Klant</w:t>
      </w:r>
      <w:r w:rsidR="005D3656" w:rsidRPr="00DD13D6">
        <w:rPr>
          <w:rFonts w:ascii="Calibri" w:hAnsi="Calibri"/>
          <w:sz w:val="14"/>
          <w:szCs w:val="14"/>
        </w:rPr>
        <w:t xml:space="preserve"> bekend werd of redelijkerwijs kon zijn met het bestaan van deze rechten en bevoegdheden</w:t>
      </w:r>
      <w:r w:rsidR="00B15F4A" w:rsidRPr="00DD13D6">
        <w:rPr>
          <w:rFonts w:ascii="Calibri" w:hAnsi="Calibri"/>
          <w:sz w:val="14"/>
          <w:szCs w:val="14"/>
        </w:rPr>
        <w:t>.</w:t>
      </w:r>
    </w:p>
    <w:p w14:paraId="7467C899" w14:textId="1F0E4468" w:rsidR="005C40A5" w:rsidRPr="00DD13D6" w:rsidRDefault="00EA5749" w:rsidP="00DD13D6">
      <w:pPr>
        <w:pStyle w:val="Kop2"/>
        <w:tabs>
          <w:tab w:val="clear" w:pos="425"/>
        </w:tabs>
        <w:ind w:left="284" w:right="-188" w:hanging="284"/>
        <w:rPr>
          <w:sz w:val="14"/>
          <w:szCs w:val="14"/>
        </w:rPr>
      </w:pPr>
      <w:r w:rsidRPr="00DD13D6">
        <w:rPr>
          <w:bCs/>
          <w:sz w:val="14"/>
          <w:szCs w:val="14"/>
        </w:rPr>
        <w:t xml:space="preserve">Artikel </w:t>
      </w:r>
      <w:r w:rsidR="00707FFC">
        <w:rPr>
          <w:bCs/>
          <w:sz w:val="14"/>
          <w:szCs w:val="14"/>
        </w:rPr>
        <w:t>2</w:t>
      </w:r>
      <w:r w:rsidR="00B74014">
        <w:rPr>
          <w:bCs/>
          <w:sz w:val="14"/>
          <w:szCs w:val="14"/>
        </w:rPr>
        <w:t>0</w:t>
      </w:r>
      <w:r w:rsidR="00E77C13" w:rsidRPr="00DD13D6">
        <w:rPr>
          <w:bCs/>
          <w:sz w:val="14"/>
          <w:szCs w:val="14"/>
        </w:rPr>
        <w:t>.</w:t>
      </w:r>
      <w:r w:rsidR="007317D4" w:rsidRPr="00DD13D6">
        <w:rPr>
          <w:bCs/>
          <w:sz w:val="14"/>
          <w:szCs w:val="14"/>
        </w:rPr>
        <w:t xml:space="preserve"> </w:t>
      </w:r>
      <w:r w:rsidR="005C40A5" w:rsidRPr="00DD13D6">
        <w:rPr>
          <w:sz w:val="14"/>
          <w:szCs w:val="14"/>
        </w:rPr>
        <w:t>Toepasselijk recht</w:t>
      </w:r>
      <w:r w:rsidR="00AA45FC" w:rsidRPr="00DD13D6">
        <w:rPr>
          <w:sz w:val="14"/>
          <w:szCs w:val="14"/>
        </w:rPr>
        <w:t xml:space="preserve"> en geschillen</w:t>
      </w:r>
    </w:p>
    <w:p w14:paraId="5E9F7563" w14:textId="3AE14B6F" w:rsidR="00F31D0D" w:rsidRDefault="00707FFC" w:rsidP="00707FFC">
      <w:pPr>
        <w:tabs>
          <w:tab w:val="clear" w:pos="425"/>
        </w:tabs>
        <w:spacing w:line="240" w:lineRule="auto"/>
        <w:ind w:left="284" w:right="-188" w:hanging="284"/>
        <w:rPr>
          <w:rFonts w:ascii="Calibri" w:hAnsi="Calibri" w:cs="Arial"/>
          <w:sz w:val="14"/>
          <w:szCs w:val="14"/>
        </w:rPr>
      </w:pPr>
      <w:r>
        <w:rPr>
          <w:rFonts w:ascii="Calibri" w:hAnsi="Calibri" w:cs="Arial"/>
          <w:sz w:val="14"/>
          <w:szCs w:val="14"/>
        </w:rPr>
        <w:t>2</w:t>
      </w:r>
      <w:r w:rsidR="00B74014">
        <w:rPr>
          <w:rFonts w:ascii="Calibri" w:hAnsi="Calibri" w:cs="Arial"/>
          <w:sz w:val="14"/>
          <w:szCs w:val="14"/>
        </w:rPr>
        <w:t>0</w:t>
      </w:r>
      <w:r w:rsidR="00DD13D6" w:rsidRPr="00DD13D6">
        <w:rPr>
          <w:rFonts w:ascii="Calibri" w:hAnsi="Calibri" w:cs="Arial"/>
          <w:sz w:val="14"/>
          <w:szCs w:val="14"/>
        </w:rPr>
        <w:t xml:space="preserve">.1 </w:t>
      </w:r>
      <w:r w:rsidR="005C40A5" w:rsidRPr="00DD13D6">
        <w:rPr>
          <w:rFonts w:ascii="Calibri" w:hAnsi="Calibri" w:cs="Arial"/>
          <w:sz w:val="14"/>
          <w:szCs w:val="14"/>
        </w:rPr>
        <w:t xml:space="preserve">Het Nederlandse recht is </w:t>
      </w:r>
      <w:r w:rsidR="00461E54" w:rsidRPr="00DD13D6">
        <w:rPr>
          <w:rFonts w:ascii="Calibri" w:hAnsi="Calibri" w:cs="Arial"/>
          <w:sz w:val="14"/>
          <w:szCs w:val="14"/>
        </w:rPr>
        <w:t>van toepassing op elke</w:t>
      </w:r>
      <w:r w:rsidR="005C40A5" w:rsidRPr="00DD13D6">
        <w:rPr>
          <w:rFonts w:ascii="Calibri" w:hAnsi="Calibri" w:cs="Arial"/>
          <w:sz w:val="14"/>
          <w:szCs w:val="14"/>
        </w:rPr>
        <w:t xml:space="preserve"> </w:t>
      </w:r>
      <w:r w:rsidR="00461E54" w:rsidRPr="00DD13D6">
        <w:rPr>
          <w:rFonts w:ascii="Calibri" w:hAnsi="Calibri" w:cs="Arial"/>
          <w:sz w:val="14"/>
          <w:szCs w:val="14"/>
        </w:rPr>
        <w:t>O</w:t>
      </w:r>
      <w:r w:rsidR="00446428" w:rsidRPr="00DD13D6">
        <w:rPr>
          <w:rFonts w:ascii="Calibri" w:hAnsi="Calibri" w:cs="Arial"/>
          <w:sz w:val="14"/>
          <w:szCs w:val="14"/>
        </w:rPr>
        <w:t>vereenkomst</w:t>
      </w:r>
      <w:r>
        <w:rPr>
          <w:rFonts w:ascii="Calibri" w:hAnsi="Calibri" w:cs="Arial"/>
          <w:sz w:val="14"/>
          <w:szCs w:val="14"/>
        </w:rPr>
        <w:t xml:space="preserve"> en/of samenhangende gebeurtenissen</w:t>
      </w:r>
      <w:r w:rsidR="005C40A5" w:rsidRPr="00DD13D6">
        <w:rPr>
          <w:rFonts w:ascii="Calibri" w:hAnsi="Calibri" w:cs="Arial"/>
          <w:sz w:val="14"/>
          <w:szCs w:val="14"/>
        </w:rPr>
        <w:t xml:space="preserve"> </w:t>
      </w:r>
      <w:r w:rsidR="00461E54" w:rsidRPr="00DD13D6">
        <w:rPr>
          <w:rFonts w:ascii="Calibri" w:hAnsi="Calibri" w:cs="Arial"/>
          <w:sz w:val="14"/>
          <w:szCs w:val="14"/>
        </w:rPr>
        <w:t>tussen de Klant en Leverancier</w:t>
      </w:r>
      <w:r w:rsidR="005C40A5" w:rsidRPr="00DD13D6">
        <w:rPr>
          <w:rFonts w:ascii="Calibri" w:hAnsi="Calibri" w:cs="Arial"/>
          <w:sz w:val="14"/>
          <w:szCs w:val="14"/>
        </w:rPr>
        <w:t xml:space="preserve">. Bij eventuele geschillen is </w:t>
      </w:r>
      <w:r>
        <w:rPr>
          <w:rFonts w:ascii="Calibri" w:hAnsi="Calibri" w:cs="Arial"/>
          <w:sz w:val="14"/>
          <w:szCs w:val="14"/>
        </w:rPr>
        <w:t xml:space="preserve">bevoegd </w:t>
      </w:r>
      <w:r w:rsidR="005C40A5" w:rsidRPr="00DD13D6">
        <w:rPr>
          <w:rFonts w:ascii="Calibri" w:hAnsi="Calibri" w:cs="Arial"/>
          <w:sz w:val="14"/>
          <w:szCs w:val="14"/>
        </w:rPr>
        <w:t xml:space="preserve">de rechtbank die bevoegd is in het arrondissement </w:t>
      </w:r>
      <w:r w:rsidR="00783FEF" w:rsidRPr="00DD13D6">
        <w:rPr>
          <w:rFonts w:ascii="Calibri" w:hAnsi="Calibri" w:cs="Arial"/>
          <w:sz w:val="14"/>
          <w:szCs w:val="14"/>
        </w:rPr>
        <w:t xml:space="preserve">van de vestigingsplaats van </w:t>
      </w:r>
      <w:r w:rsidR="00302F98" w:rsidRPr="00DD13D6">
        <w:rPr>
          <w:rFonts w:ascii="Calibri" w:hAnsi="Calibri" w:cs="Arial"/>
          <w:sz w:val="14"/>
          <w:szCs w:val="14"/>
        </w:rPr>
        <w:t>Leverancier</w:t>
      </w:r>
      <w:r w:rsidR="00B15F4A" w:rsidRPr="00DD13D6">
        <w:rPr>
          <w:rFonts w:ascii="Calibri" w:hAnsi="Calibri" w:cs="Arial"/>
          <w:sz w:val="14"/>
          <w:szCs w:val="14"/>
        </w:rPr>
        <w:t>, tenzij de kantonrechter bevoegd is</w:t>
      </w:r>
      <w:r w:rsidR="00783FEF" w:rsidRPr="00DD13D6">
        <w:rPr>
          <w:rFonts w:ascii="Calibri" w:hAnsi="Calibri" w:cs="Arial"/>
          <w:sz w:val="14"/>
          <w:szCs w:val="14"/>
        </w:rPr>
        <w:t xml:space="preserve">. Niettemin heeft </w:t>
      </w:r>
      <w:r w:rsidR="00302F98" w:rsidRPr="00DD13D6">
        <w:rPr>
          <w:rFonts w:ascii="Calibri" w:hAnsi="Calibri" w:cs="Arial"/>
          <w:sz w:val="14"/>
          <w:szCs w:val="14"/>
        </w:rPr>
        <w:t>Leverancier</w:t>
      </w:r>
      <w:r w:rsidR="00783FEF" w:rsidRPr="00DD13D6">
        <w:rPr>
          <w:rFonts w:ascii="Calibri" w:hAnsi="Calibri" w:cs="Arial"/>
          <w:sz w:val="14"/>
          <w:szCs w:val="14"/>
        </w:rPr>
        <w:t xml:space="preserve"> het recht het geschil voor te leggen aan de volgens de wet bevoegde rechter. </w:t>
      </w:r>
    </w:p>
    <w:p w14:paraId="7017AA9A" w14:textId="6B3EEC0F" w:rsidR="00F57249" w:rsidRPr="00DD13D6" w:rsidRDefault="00F57249" w:rsidP="00707FFC">
      <w:pPr>
        <w:tabs>
          <w:tab w:val="clear" w:pos="425"/>
        </w:tabs>
        <w:spacing w:line="240" w:lineRule="auto"/>
        <w:ind w:left="284" w:right="-188" w:hanging="284"/>
        <w:rPr>
          <w:rFonts w:ascii="Calibri" w:hAnsi="Calibri" w:cs="Arial"/>
          <w:sz w:val="14"/>
          <w:szCs w:val="14"/>
        </w:rPr>
      </w:pPr>
      <w:r>
        <w:rPr>
          <w:rFonts w:ascii="Calibri" w:hAnsi="Calibri" w:cs="Arial"/>
          <w:sz w:val="14"/>
          <w:szCs w:val="14"/>
        </w:rPr>
        <w:t>20.2</w:t>
      </w:r>
      <w:r>
        <w:rPr>
          <w:rFonts w:ascii="Calibri" w:hAnsi="Calibri" w:cs="Arial"/>
          <w:sz w:val="14"/>
          <w:szCs w:val="14"/>
        </w:rPr>
        <w:tab/>
        <w:t xml:space="preserve">Voor consumenten woonachtig buiten Nederland en binnen Europa geldt het consumentenrecht van het betreffende land waar consument woonachtig is. Woont de consument bijvoorbeeld in Duitsland, dan is het Duitse consumentenrecht van toepassing. </w:t>
      </w:r>
    </w:p>
    <w:p w14:paraId="4C1D6BF8" w14:textId="6A6222BD" w:rsidR="00DD13D6" w:rsidRPr="00DD13D6" w:rsidRDefault="00F57249" w:rsidP="00186A54">
      <w:pPr>
        <w:pStyle w:val="Normal-Lijst"/>
        <w:spacing w:line="240" w:lineRule="auto"/>
        <w:ind w:left="0" w:right="-188" w:firstLine="0"/>
        <w:rPr>
          <w:rFonts w:ascii="Calibri" w:hAnsi="Calibri" w:cs="Arial"/>
          <w:sz w:val="14"/>
          <w:szCs w:val="14"/>
        </w:rPr>
      </w:pPr>
      <w:r>
        <w:rPr>
          <w:rFonts w:ascii="Calibri" w:hAnsi="Calibri" w:cs="Arial"/>
          <w:sz w:val="14"/>
          <w:szCs w:val="14"/>
        </w:rPr>
        <w:t xml:space="preserve">20.3 </w:t>
      </w:r>
      <w:r w:rsidR="00DA4041" w:rsidRPr="00DD13D6">
        <w:rPr>
          <w:rFonts w:ascii="Calibri" w:hAnsi="Calibri" w:cs="Arial"/>
          <w:sz w:val="14"/>
          <w:szCs w:val="14"/>
        </w:rPr>
        <w:t>De toepasselijkheid van het Weens Koopverdrag is</w:t>
      </w:r>
      <w:r w:rsidR="00AA45FC" w:rsidRPr="00DD13D6">
        <w:rPr>
          <w:rFonts w:ascii="Calibri" w:hAnsi="Calibri" w:cs="Arial"/>
          <w:sz w:val="14"/>
          <w:szCs w:val="14"/>
        </w:rPr>
        <w:t xml:space="preserve"> uitdrukkelijk</w:t>
      </w:r>
      <w:r w:rsidR="00DA4041" w:rsidRPr="00DD13D6">
        <w:rPr>
          <w:rFonts w:ascii="Calibri" w:hAnsi="Calibri" w:cs="Arial"/>
          <w:sz w:val="14"/>
          <w:szCs w:val="14"/>
        </w:rPr>
        <w:t xml:space="preserve"> uitgesloten. </w:t>
      </w:r>
    </w:p>
    <w:p w14:paraId="5A39BBE3" w14:textId="77777777" w:rsidR="00DD13D6" w:rsidRPr="00CB1789" w:rsidRDefault="00DD13D6" w:rsidP="00DD13D6">
      <w:pPr>
        <w:pStyle w:val="Normal-Lijst"/>
        <w:spacing w:line="240" w:lineRule="auto"/>
        <w:ind w:left="284" w:right="-188" w:firstLine="0"/>
        <w:rPr>
          <w:rFonts w:ascii="Calibri" w:hAnsi="Calibri" w:cs="Arial"/>
          <w:color w:val="FF0000"/>
          <w:sz w:val="14"/>
          <w:szCs w:val="14"/>
        </w:rPr>
      </w:pPr>
    </w:p>
    <w:p w14:paraId="27ECADB6" w14:textId="40AE9DF4" w:rsidR="001D6420" w:rsidRPr="00CB1789" w:rsidRDefault="62B054B3" w:rsidP="62B054B3">
      <w:pPr>
        <w:tabs>
          <w:tab w:val="clear" w:pos="425"/>
        </w:tabs>
        <w:ind w:left="567" w:hanging="567"/>
        <w:jc w:val="center"/>
        <w:rPr>
          <w:rFonts w:ascii="Calibri" w:hAnsi="Calibri" w:cs="Arial"/>
          <w:sz w:val="14"/>
          <w:szCs w:val="14"/>
        </w:rPr>
      </w:pPr>
      <w:r w:rsidRPr="62B054B3">
        <w:rPr>
          <w:rFonts w:ascii="Calibri" w:hAnsi="Calibri" w:cs="Arial"/>
          <w:sz w:val="14"/>
          <w:szCs w:val="14"/>
        </w:rPr>
        <w:t xml:space="preserve">Algemene leveringsvoorwaarden – </w:t>
      </w:r>
      <w:r w:rsidR="009C7AA2">
        <w:rPr>
          <w:rFonts w:ascii="Calibri" w:hAnsi="Calibri" w:cs="Arial"/>
          <w:sz w:val="14"/>
          <w:szCs w:val="14"/>
        </w:rPr>
        <w:t>Decofoodshop</w:t>
      </w:r>
      <w:r w:rsidRPr="62B054B3">
        <w:rPr>
          <w:rFonts w:ascii="Calibri" w:hAnsi="Calibri" w:cs="Arial"/>
          <w:sz w:val="14"/>
          <w:szCs w:val="14"/>
        </w:rPr>
        <w:t xml:space="preserve"> 2020</w:t>
      </w:r>
    </w:p>
    <w:p w14:paraId="41C8F396" w14:textId="77777777" w:rsidR="00D538DD" w:rsidRPr="00DD13D6" w:rsidRDefault="00D538DD" w:rsidP="00DD13D6">
      <w:pPr>
        <w:pStyle w:val="Normal-Lijst"/>
        <w:spacing w:line="240" w:lineRule="auto"/>
        <w:ind w:left="284" w:right="-188" w:firstLine="0"/>
        <w:rPr>
          <w:rFonts w:ascii="Calibri" w:hAnsi="Calibri" w:cs="Arial"/>
          <w:sz w:val="14"/>
          <w:szCs w:val="14"/>
        </w:rPr>
      </w:pPr>
    </w:p>
    <w:sectPr w:rsidR="00D538DD" w:rsidRPr="00DD13D6" w:rsidSect="00DA7810">
      <w:headerReference w:type="default" r:id="rId9"/>
      <w:footerReference w:type="even" r:id="rId10"/>
      <w:footerReference w:type="default" r:id="rId11"/>
      <w:pgSz w:w="11906" w:h="16838"/>
      <w:pgMar w:top="1276" w:right="424" w:bottom="709" w:left="567" w:header="737" w:footer="708" w:gutter="0"/>
      <w:cols w:num="3"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FF93A" w14:textId="77777777" w:rsidR="00C6017D" w:rsidRDefault="00C6017D">
      <w:r>
        <w:separator/>
      </w:r>
    </w:p>
  </w:endnote>
  <w:endnote w:type="continuationSeparator" w:id="0">
    <w:p w14:paraId="2E8F38DF" w14:textId="77777777" w:rsidR="00C6017D" w:rsidRDefault="00C6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thold Garamond">
    <w:altName w:val="Arial Narrow"/>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1418D" w:rsidRDefault="0071418D" w:rsidP="005E64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94D5A5" w14:textId="77777777" w:rsidR="0071418D" w:rsidRDefault="0071418D" w:rsidP="00A319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0EB1" w14:textId="49F7F018" w:rsidR="00E77C13" w:rsidRPr="00B74014" w:rsidRDefault="00B33EC6" w:rsidP="00E77C13">
    <w:pPr>
      <w:pStyle w:val="Voettekst"/>
      <w:rPr>
        <w:rFonts w:ascii="Calibri" w:hAnsi="Calibri"/>
        <w:i/>
        <w:sz w:val="14"/>
        <w:szCs w:val="14"/>
      </w:rPr>
    </w:pPr>
    <w:r w:rsidRPr="00B74014">
      <w:rPr>
        <w:rFonts w:ascii="Calibri" w:hAnsi="Calibri"/>
        <w:i/>
        <w:sz w:val="14"/>
        <w:szCs w:val="14"/>
      </w:rPr>
      <w:t xml:space="preserve">Algemene voorwaarden </w:t>
    </w:r>
    <w:r w:rsidR="009C7AA2">
      <w:rPr>
        <w:rFonts w:ascii="Calibri" w:hAnsi="Calibri"/>
        <w:i/>
        <w:sz w:val="14"/>
        <w:szCs w:val="14"/>
      </w:rPr>
      <w:t>Decofoodshop</w:t>
    </w:r>
    <w:r w:rsidRPr="00B74014">
      <w:rPr>
        <w:rFonts w:ascii="Calibri" w:hAnsi="Calibri"/>
        <w:i/>
        <w:sz w:val="14"/>
        <w:szCs w:val="14"/>
      </w:rPr>
      <w:tab/>
    </w:r>
    <w:r w:rsidRPr="00B74014">
      <w:rPr>
        <w:rFonts w:ascii="Calibri" w:hAnsi="Calibri"/>
        <w:i/>
        <w:sz w:val="14"/>
        <w:szCs w:val="14"/>
      </w:rPr>
      <w:tab/>
    </w:r>
    <w:r w:rsidR="00E77C13" w:rsidRPr="00B74014">
      <w:rPr>
        <w:rFonts w:ascii="Calibri" w:hAnsi="Calibri"/>
        <w:i/>
        <w:sz w:val="14"/>
        <w:szCs w:val="14"/>
      </w:rPr>
      <w:t xml:space="preserve">Pagina </w:t>
    </w:r>
    <w:r w:rsidR="00E77C13" w:rsidRPr="00B74014">
      <w:rPr>
        <w:rFonts w:ascii="Calibri" w:hAnsi="Calibri"/>
        <w:b/>
        <w:bCs/>
        <w:i/>
        <w:sz w:val="14"/>
        <w:szCs w:val="14"/>
      </w:rPr>
      <w:fldChar w:fldCharType="begin"/>
    </w:r>
    <w:r w:rsidR="00E77C13" w:rsidRPr="00B74014">
      <w:rPr>
        <w:rFonts w:ascii="Calibri" w:hAnsi="Calibri"/>
        <w:b/>
        <w:bCs/>
        <w:i/>
        <w:sz w:val="14"/>
        <w:szCs w:val="14"/>
      </w:rPr>
      <w:instrText>PAGE</w:instrText>
    </w:r>
    <w:r w:rsidR="00E77C13" w:rsidRPr="00B74014">
      <w:rPr>
        <w:rFonts w:ascii="Calibri" w:hAnsi="Calibri"/>
        <w:b/>
        <w:bCs/>
        <w:i/>
        <w:sz w:val="14"/>
        <w:szCs w:val="14"/>
      </w:rPr>
      <w:fldChar w:fldCharType="separate"/>
    </w:r>
    <w:r w:rsidR="0018420A">
      <w:rPr>
        <w:rFonts w:ascii="Calibri" w:hAnsi="Calibri"/>
        <w:b/>
        <w:bCs/>
        <w:i/>
        <w:noProof/>
        <w:sz w:val="14"/>
        <w:szCs w:val="14"/>
      </w:rPr>
      <w:t>2</w:t>
    </w:r>
    <w:r w:rsidR="00E77C13" w:rsidRPr="00B74014">
      <w:rPr>
        <w:rFonts w:ascii="Calibri" w:hAnsi="Calibri"/>
        <w:b/>
        <w:bCs/>
        <w:i/>
        <w:sz w:val="14"/>
        <w:szCs w:val="14"/>
      </w:rPr>
      <w:fldChar w:fldCharType="end"/>
    </w:r>
    <w:r w:rsidR="00E77C13" w:rsidRPr="00B74014">
      <w:rPr>
        <w:rFonts w:ascii="Calibri" w:hAnsi="Calibri"/>
        <w:i/>
        <w:sz w:val="14"/>
        <w:szCs w:val="14"/>
      </w:rPr>
      <w:t xml:space="preserve"> van </w:t>
    </w:r>
    <w:r w:rsidR="00E77C13" w:rsidRPr="00B74014">
      <w:rPr>
        <w:rFonts w:ascii="Calibri" w:hAnsi="Calibri"/>
        <w:b/>
        <w:bCs/>
        <w:i/>
        <w:sz w:val="14"/>
        <w:szCs w:val="14"/>
      </w:rPr>
      <w:fldChar w:fldCharType="begin"/>
    </w:r>
    <w:r w:rsidR="00E77C13" w:rsidRPr="00B74014">
      <w:rPr>
        <w:rFonts w:ascii="Calibri" w:hAnsi="Calibri"/>
        <w:b/>
        <w:bCs/>
        <w:i/>
        <w:sz w:val="14"/>
        <w:szCs w:val="14"/>
      </w:rPr>
      <w:instrText>NUMPAGES</w:instrText>
    </w:r>
    <w:r w:rsidR="00E77C13" w:rsidRPr="00B74014">
      <w:rPr>
        <w:rFonts w:ascii="Calibri" w:hAnsi="Calibri"/>
        <w:b/>
        <w:bCs/>
        <w:i/>
        <w:sz w:val="14"/>
        <w:szCs w:val="14"/>
      </w:rPr>
      <w:fldChar w:fldCharType="separate"/>
    </w:r>
    <w:r w:rsidR="0018420A">
      <w:rPr>
        <w:rFonts w:ascii="Calibri" w:hAnsi="Calibri"/>
        <w:b/>
        <w:bCs/>
        <w:i/>
        <w:noProof/>
        <w:sz w:val="14"/>
        <w:szCs w:val="14"/>
      </w:rPr>
      <w:t>3</w:t>
    </w:r>
    <w:r w:rsidR="00E77C13" w:rsidRPr="00B74014">
      <w:rPr>
        <w:rFonts w:ascii="Calibri" w:hAnsi="Calibri"/>
        <w:b/>
        <w:bCs/>
        <w:i/>
        <w:sz w:val="14"/>
        <w:szCs w:val="14"/>
      </w:rPr>
      <w:fldChar w:fldCharType="end"/>
    </w:r>
  </w:p>
  <w:p w14:paraId="44EAFD9C" w14:textId="77777777" w:rsidR="0071418D" w:rsidRPr="00911271" w:rsidRDefault="0071418D" w:rsidP="001C6227">
    <w:pPr>
      <w:pStyle w:val="Voettekst"/>
      <w:ind w:right="360"/>
      <w:jc w:val="center"/>
      <w:rPr>
        <w:rFonts w:ascii="Calibri" w:hAnsi="Calibr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ACC8" w14:textId="77777777" w:rsidR="00C6017D" w:rsidRDefault="00C6017D">
      <w:r>
        <w:separator/>
      </w:r>
    </w:p>
  </w:footnote>
  <w:footnote w:type="continuationSeparator" w:id="0">
    <w:p w14:paraId="5606EE99" w14:textId="77777777" w:rsidR="00C6017D" w:rsidRDefault="00C6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38"/>
      <w:gridCol w:w="3638"/>
      <w:gridCol w:w="3638"/>
    </w:tblGrid>
    <w:tr w:rsidR="62B054B3" w14:paraId="14990F44" w14:textId="77777777" w:rsidTr="62B054B3">
      <w:tc>
        <w:tcPr>
          <w:tcW w:w="3638" w:type="dxa"/>
        </w:tcPr>
        <w:p w14:paraId="05CFFA76" w14:textId="06EAC3F6" w:rsidR="62B054B3" w:rsidRDefault="62B054B3" w:rsidP="62B054B3">
          <w:pPr>
            <w:pStyle w:val="Koptekst"/>
            <w:ind w:left="-115"/>
          </w:pPr>
        </w:p>
      </w:tc>
      <w:tc>
        <w:tcPr>
          <w:tcW w:w="3638" w:type="dxa"/>
        </w:tcPr>
        <w:p w14:paraId="0CA28B6A" w14:textId="53233C61" w:rsidR="62B054B3" w:rsidRDefault="62B054B3" w:rsidP="62B054B3">
          <w:pPr>
            <w:pStyle w:val="Koptekst"/>
            <w:jc w:val="center"/>
          </w:pPr>
        </w:p>
      </w:tc>
      <w:tc>
        <w:tcPr>
          <w:tcW w:w="3638" w:type="dxa"/>
        </w:tcPr>
        <w:p w14:paraId="579CB576" w14:textId="5B535F86" w:rsidR="62B054B3" w:rsidRDefault="62B054B3" w:rsidP="62B054B3">
          <w:pPr>
            <w:pStyle w:val="Koptekst"/>
            <w:ind w:right="-115"/>
            <w:jc w:val="right"/>
          </w:pPr>
        </w:p>
      </w:tc>
    </w:tr>
  </w:tbl>
  <w:p w14:paraId="79F28217" w14:textId="47D6FAE4" w:rsidR="62B054B3" w:rsidRPr="00B74014" w:rsidRDefault="62B054B3" w:rsidP="62B054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9EA9804"/>
    <w:lvl w:ilvl="0">
      <w:start w:val="1"/>
      <w:numFmt w:val="decimal"/>
      <w:pStyle w:val="Kop1"/>
      <w:lvlText w:val="%1"/>
      <w:lvlJc w:val="left"/>
      <w:pPr>
        <w:tabs>
          <w:tab w:val="num" w:pos="0"/>
        </w:tabs>
        <w:ind w:left="0" w:firstLine="0"/>
      </w:pPr>
    </w:lvl>
    <w:lvl w:ilvl="1">
      <w:start w:val="1"/>
      <w:numFmt w:val="decimal"/>
      <w:lvlText w:val="%1.%2"/>
      <w:lvlJc w:val="left"/>
      <w:pPr>
        <w:tabs>
          <w:tab w:val="num" w:pos="357"/>
        </w:tabs>
        <w:ind w:left="0" w:firstLine="0"/>
      </w:pPr>
      <w:rPr>
        <w:rFonts w:ascii="Times New Roman" w:hAnsi="Times New Roman" w:hint="default"/>
        <w:b w:val="0"/>
        <w:i w:val="0"/>
        <w:sz w:val="22"/>
      </w:rPr>
    </w:lvl>
    <w:lvl w:ilvl="2">
      <w:start w:val="1"/>
      <w:numFmt w:val="decimal"/>
      <w:pStyle w:val="Kop3"/>
      <w:lvlText w:val="%1.%2.%3"/>
      <w:lvlJc w:val="left"/>
      <w:pPr>
        <w:tabs>
          <w:tab w:val="num" w:pos="720"/>
        </w:tabs>
        <w:ind w:left="0" w:firstLine="0"/>
      </w:pPr>
      <w:rPr>
        <w:rFonts w:ascii="Times New Roman" w:hAnsi="Times New Roman" w:hint="default"/>
        <w:b w:val="0"/>
        <w:i w:val="0"/>
        <w:sz w:val="22"/>
      </w:r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0240FC1"/>
    <w:multiLevelType w:val="hybridMultilevel"/>
    <w:tmpl w:val="FB989C48"/>
    <w:lvl w:ilvl="0" w:tplc="13A86F5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04246"/>
    <w:multiLevelType w:val="hybridMultilevel"/>
    <w:tmpl w:val="644E6FD6"/>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5F83E41"/>
    <w:multiLevelType w:val="multilevel"/>
    <w:tmpl w:val="F26CC0CC"/>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5C203E"/>
    <w:multiLevelType w:val="hybridMultilevel"/>
    <w:tmpl w:val="C6A41FDA"/>
    <w:lvl w:ilvl="0" w:tplc="51B64BB4">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0B2C3C93"/>
    <w:multiLevelType w:val="multilevel"/>
    <w:tmpl w:val="2272F71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1171D4"/>
    <w:multiLevelType w:val="multilevel"/>
    <w:tmpl w:val="5CE2B6CA"/>
    <w:lvl w:ilvl="0">
      <w:start w:val="1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1D3A43"/>
    <w:multiLevelType w:val="multilevel"/>
    <w:tmpl w:val="77581120"/>
    <w:lvl w:ilvl="0">
      <w:start w:val="15"/>
      <w:numFmt w:val="decimal"/>
      <w:lvlText w:val="%1"/>
      <w:lvlJc w:val="left"/>
      <w:pPr>
        <w:ind w:left="375" w:hanging="375"/>
      </w:pPr>
      <w:rPr>
        <w:rFonts w:hint="default"/>
      </w:rPr>
    </w:lvl>
    <w:lvl w:ilvl="1">
      <w:start w:val="1"/>
      <w:numFmt w:val="decimal"/>
      <w:lvlText w:val="%1.%2"/>
      <w:lvlJc w:val="left"/>
      <w:pPr>
        <w:ind w:left="375" w:hanging="375"/>
      </w:pPr>
      <w:rPr>
        <w:rFonts w:ascii="Calibri" w:hAnsi="Calibri"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AE6A20"/>
    <w:multiLevelType w:val="multilevel"/>
    <w:tmpl w:val="F03A67C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38164B5"/>
    <w:multiLevelType w:val="multilevel"/>
    <w:tmpl w:val="881C2E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880DA9"/>
    <w:multiLevelType w:val="multilevel"/>
    <w:tmpl w:val="B77473E6"/>
    <w:lvl w:ilvl="0">
      <w:start w:val="16"/>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9FC7D4B"/>
    <w:multiLevelType w:val="multilevel"/>
    <w:tmpl w:val="2B387036"/>
    <w:lvl w:ilvl="0">
      <w:start w:val="7"/>
      <w:numFmt w:val="none"/>
      <w:lvlText w:val="6.2"/>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 w15:restartNumberingAfterBreak="0">
    <w:nsid w:val="1B9E2811"/>
    <w:multiLevelType w:val="multilevel"/>
    <w:tmpl w:val="F9DC28DE"/>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460D0D"/>
    <w:multiLevelType w:val="multilevel"/>
    <w:tmpl w:val="BA8899A8"/>
    <w:lvl w:ilvl="0">
      <w:start w:val="18"/>
      <w:numFmt w:val="decimal"/>
      <w:lvlText w:val="%1"/>
      <w:lvlJc w:val="left"/>
      <w:pPr>
        <w:ind w:left="360" w:hanging="360"/>
      </w:pPr>
      <w:rPr>
        <w:rFonts w:hint="default"/>
      </w:rPr>
    </w:lvl>
    <w:lvl w:ilvl="1">
      <w:start w:val="1"/>
      <w:numFmt w:val="decimal"/>
      <w:lvlText w:val="17.%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1FC613A2"/>
    <w:multiLevelType w:val="multilevel"/>
    <w:tmpl w:val="12268AB8"/>
    <w:lvl w:ilvl="0">
      <w:start w:val="14"/>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20B86507"/>
    <w:multiLevelType w:val="multilevel"/>
    <w:tmpl w:val="29EC99A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3D4194"/>
    <w:multiLevelType w:val="multilevel"/>
    <w:tmpl w:val="DC38E072"/>
    <w:lvl w:ilvl="0">
      <w:start w:val="14"/>
      <w:numFmt w:val="decimal"/>
      <w:lvlText w:val="%1"/>
      <w:lvlJc w:val="left"/>
      <w:pPr>
        <w:ind w:left="360" w:hanging="360"/>
      </w:pPr>
      <w:rPr>
        <w:rFonts w:hint="default"/>
      </w:rPr>
    </w:lvl>
    <w:lvl w:ilvl="1">
      <w:start w:val="6"/>
      <w:numFmt w:val="decimal"/>
      <w:lvlText w:val="13.%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2DA36FA2"/>
    <w:multiLevelType w:val="multilevel"/>
    <w:tmpl w:val="A870835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2DCB026E"/>
    <w:multiLevelType w:val="multilevel"/>
    <w:tmpl w:val="B650C2D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734CF8"/>
    <w:multiLevelType w:val="multilevel"/>
    <w:tmpl w:val="F4D8C21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7C0D96"/>
    <w:multiLevelType w:val="multilevel"/>
    <w:tmpl w:val="BDDA0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1C327B"/>
    <w:multiLevelType w:val="multilevel"/>
    <w:tmpl w:val="87A660BA"/>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38060B2D"/>
    <w:multiLevelType w:val="multilevel"/>
    <w:tmpl w:val="BA2A82AA"/>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293B37"/>
    <w:multiLevelType w:val="multilevel"/>
    <w:tmpl w:val="F7761DF8"/>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Calibri" w:hAnsi="Calibri" w:cs="Calibri" w:hint="default"/>
      </w:rPr>
    </w:lvl>
    <w:lvl w:ilvl="2">
      <w:start w:val="1"/>
      <w:numFmt w:val="decimal"/>
      <w:lvlText w:val="%1.%2.%3"/>
      <w:lvlJc w:val="left"/>
      <w:pPr>
        <w:ind w:left="1080" w:hanging="36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160" w:hanging="720"/>
      </w:pPr>
      <w:rPr>
        <w:rFonts w:ascii="Calibri" w:hAnsi="Calibri" w:cs="Calibri" w:hint="default"/>
      </w:rPr>
    </w:lvl>
    <w:lvl w:ilvl="5">
      <w:start w:val="1"/>
      <w:numFmt w:val="decimal"/>
      <w:lvlText w:val="%1.%2.%3.%4.%5.%6"/>
      <w:lvlJc w:val="left"/>
      <w:pPr>
        <w:ind w:left="2520" w:hanging="720"/>
      </w:pPr>
      <w:rPr>
        <w:rFonts w:ascii="Calibri" w:hAnsi="Calibri" w:cs="Calibri" w:hint="default"/>
      </w:rPr>
    </w:lvl>
    <w:lvl w:ilvl="6">
      <w:start w:val="1"/>
      <w:numFmt w:val="decimal"/>
      <w:lvlText w:val="%1.%2.%3.%4.%5.%6.%7"/>
      <w:lvlJc w:val="left"/>
      <w:pPr>
        <w:ind w:left="2880" w:hanging="720"/>
      </w:pPr>
      <w:rPr>
        <w:rFonts w:ascii="Calibri" w:hAnsi="Calibri" w:cs="Calibri" w:hint="default"/>
      </w:rPr>
    </w:lvl>
    <w:lvl w:ilvl="7">
      <w:start w:val="1"/>
      <w:numFmt w:val="decimal"/>
      <w:lvlText w:val="%1.%2.%3.%4.%5.%6.%7.%8"/>
      <w:lvlJc w:val="left"/>
      <w:pPr>
        <w:ind w:left="3600" w:hanging="1080"/>
      </w:pPr>
      <w:rPr>
        <w:rFonts w:ascii="Calibri" w:hAnsi="Calibri" w:cs="Calibri" w:hint="default"/>
      </w:rPr>
    </w:lvl>
    <w:lvl w:ilvl="8">
      <w:start w:val="1"/>
      <w:numFmt w:val="decimal"/>
      <w:lvlText w:val="%1.%2.%3.%4.%5.%6.%7.%8.%9"/>
      <w:lvlJc w:val="left"/>
      <w:pPr>
        <w:ind w:left="3960" w:hanging="1080"/>
      </w:pPr>
      <w:rPr>
        <w:rFonts w:ascii="Calibri" w:hAnsi="Calibri" w:cs="Calibri" w:hint="default"/>
      </w:rPr>
    </w:lvl>
  </w:abstractNum>
  <w:abstractNum w:abstractNumId="24" w15:restartNumberingAfterBreak="0">
    <w:nsid w:val="3FB006C0"/>
    <w:multiLevelType w:val="multilevel"/>
    <w:tmpl w:val="4F5044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8E1D5C"/>
    <w:multiLevelType w:val="multilevel"/>
    <w:tmpl w:val="0EA66D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B51131"/>
    <w:multiLevelType w:val="multilevel"/>
    <w:tmpl w:val="6054F2C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637444F"/>
    <w:multiLevelType w:val="multilevel"/>
    <w:tmpl w:val="9DF8A154"/>
    <w:lvl w:ilvl="0">
      <w:start w:val="7"/>
      <w:numFmt w:val="none"/>
      <w:lvlText w:val="6.3"/>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8" w15:restartNumberingAfterBreak="0">
    <w:nsid w:val="58921F55"/>
    <w:multiLevelType w:val="multilevel"/>
    <w:tmpl w:val="F2E499E0"/>
    <w:lvl w:ilvl="0">
      <w:start w:val="10"/>
      <w:numFmt w:val="decimal"/>
      <w:lvlText w:val="%1"/>
      <w:lvlJc w:val="left"/>
      <w:pPr>
        <w:ind w:left="360" w:hanging="360"/>
      </w:pPr>
      <w:rPr>
        <w:rFonts w:hint="default"/>
      </w:rPr>
    </w:lvl>
    <w:lvl w:ilvl="1">
      <w:start w:val="1"/>
      <w:numFmt w:val="decimal"/>
      <w:lvlText w:val="9.%2"/>
      <w:lvlJc w:val="left"/>
      <w:pPr>
        <w:ind w:left="720" w:hanging="360"/>
      </w:pPr>
      <w:rPr>
        <w:rFonts w:hint="default"/>
        <w:b w:val="0"/>
        <w:bCs/>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5FC96B02"/>
    <w:multiLevelType w:val="hybridMultilevel"/>
    <w:tmpl w:val="F3FC9EE8"/>
    <w:lvl w:ilvl="0" w:tplc="04130001">
      <w:start w:val="1"/>
      <w:numFmt w:val="bullet"/>
      <w:lvlText w:val=""/>
      <w:lvlJc w:val="left"/>
      <w:pPr>
        <w:ind w:left="927" w:hanging="360"/>
      </w:pPr>
      <w:rPr>
        <w:rFonts w:ascii="Symbol" w:hAnsi="Symbo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0" w15:restartNumberingAfterBreak="0">
    <w:nsid w:val="62F055D6"/>
    <w:multiLevelType w:val="hybridMultilevel"/>
    <w:tmpl w:val="85A8F588"/>
    <w:lvl w:ilvl="0" w:tplc="04130017">
      <w:start w:val="1"/>
      <w:numFmt w:val="lowerLetter"/>
      <w:lvlText w:val="%1)"/>
      <w:lvlJc w:val="left"/>
      <w:pPr>
        <w:ind w:left="765" w:hanging="360"/>
      </w:pPr>
    </w:lvl>
    <w:lvl w:ilvl="1" w:tplc="04130019">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1" w15:restartNumberingAfterBreak="0">
    <w:nsid w:val="65290F96"/>
    <w:multiLevelType w:val="multilevel"/>
    <w:tmpl w:val="51688D20"/>
    <w:lvl w:ilvl="0">
      <w:start w:val="21"/>
      <w:numFmt w:val="decimal"/>
      <w:lvlText w:val="%1"/>
      <w:lvlJc w:val="left"/>
      <w:pPr>
        <w:ind w:left="360" w:hanging="360"/>
      </w:pPr>
      <w:rPr>
        <w:rFonts w:hint="default"/>
      </w:rPr>
    </w:lvl>
    <w:lvl w:ilvl="1">
      <w:start w:val="2"/>
      <w:numFmt w:val="decimal"/>
      <w:lvlText w:val="20.%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658732F6"/>
    <w:multiLevelType w:val="multilevel"/>
    <w:tmpl w:val="BCA20F5E"/>
    <w:lvl w:ilvl="0">
      <w:start w:val="17"/>
      <w:numFmt w:val="decimal"/>
      <w:lvlText w:val="%1"/>
      <w:lvlJc w:val="left"/>
      <w:pPr>
        <w:ind w:left="360" w:hanging="360"/>
      </w:pPr>
      <w:rPr>
        <w:rFonts w:hint="default"/>
      </w:rPr>
    </w:lvl>
    <w:lvl w:ilvl="1">
      <w:start w:val="1"/>
      <w:numFmt w:val="decimal"/>
      <w:lvlText w:val="16.%2"/>
      <w:lvlJc w:val="left"/>
      <w:pPr>
        <w:ind w:left="360" w:hanging="360"/>
      </w:pPr>
      <w:rPr>
        <w:rFonts w:ascii="Calibri" w:hAnsi="Calibri" w:cs="Calibri"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7196E2B"/>
    <w:multiLevelType w:val="hybridMultilevel"/>
    <w:tmpl w:val="6EBCAD6E"/>
    <w:lvl w:ilvl="0" w:tplc="DE0AD966">
      <w:start w:val="1"/>
      <w:numFmt w:val="decimal"/>
      <w:lvlText w:val="%1."/>
      <w:lvlJc w:val="left"/>
      <w:pPr>
        <w:ind w:left="720" w:hanging="360"/>
      </w:pPr>
      <w:rPr>
        <w:rFonts w:ascii="Arial Narrow" w:eastAsia="Times New Roman" w:hAnsi="Arial Narrow"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D87958"/>
    <w:multiLevelType w:val="multilevel"/>
    <w:tmpl w:val="D1426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A686312"/>
    <w:multiLevelType w:val="multilevel"/>
    <w:tmpl w:val="017A1292"/>
    <w:lvl w:ilvl="0">
      <w:start w:val="9"/>
      <w:numFmt w:val="decimal"/>
      <w:lvlText w:val="%1"/>
      <w:lvlJc w:val="left"/>
      <w:pPr>
        <w:ind w:left="360" w:hanging="360"/>
      </w:pPr>
      <w:rPr>
        <w:rFonts w:hint="default"/>
      </w:rPr>
    </w:lvl>
    <w:lvl w:ilvl="1">
      <w:start w:val="2"/>
      <w:numFmt w:val="decimal"/>
      <w:lvlText w:val="8.%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A7A078B"/>
    <w:multiLevelType w:val="multilevel"/>
    <w:tmpl w:val="1898EA52"/>
    <w:lvl w:ilvl="0">
      <w:start w:val="15"/>
      <w:numFmt w:val="decimal"/>
      <w:lvlText w:val="%1"/>
      <w:lvlJc w:val="left"/>
      <w:pPr>
        <w:ind w:left="360" w:hanging="360"/>
      </w:pPr>
      <w:rPr>
        <w:rFonts w:hint="default"/>
      </w:rPr>
    </w:lvl>
    <w:lvl w:ilvl="1">
      <w:start w:val="1"/>
      <w:numFmt w:val="decimal"/>
      <w:lvlText w:val="14.%2"/>
      <w:lvlJc w:val="left"/>
      <w:pPr>
        <w:ind w:left="786"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72310628"/>
    <w:multiLevelType w:val="hybridMultilevel"/>
    <w:tmpl w:val="10283CA6"/>
    <w:lvl w:ilvl="0" w:tplc="898C27BE">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8" w15:restartNumberingAfterBreak="0">
    <w:nsid w:val="7AD17C78"/>
    <w:multiLevelType w:val="multilevel"/>
    <w:tmpl w:val="C3F05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DAB4ED2"/>
    <w:multiLevelType w:val="hybridMultilevel"/>
    <w:tmpl w:val="483CB632"/>
    <w:lvl w:ilvl="0" w:tplc="7EF06250">
      <w:start w:val="1"/>
      <w:numFmt w:val="decimal"/>
      <w:lvlText w:val="%1.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num w:numId="1">
    <w:abstractNumId w:val="0"/>
  </w:num>
  <w:num w:numId="2">
    <w:abstractNumId w:val="20"/>
  </w:num>
  <w:num w:numId="3">
    <w:abstractNumId w:val="34"/>
  </w:num>
  <w:num w:numId="4">
    <w:abstractNumId w:val="30"/>
  </w:num>
  <w:num w:numId="5">
    <w:abstractNumId w:val="26"/>
  </w:num>
  <w:num w:numId="6">
    <w:abstractNumId w:val="24"/>
  </w:num>
  <w:num w:numId="7">
    <w:abstractNumId w:val="12"/>
  </w:num>
  <w:num w:numId="8">
    <w:abstractNumId w:val="25"/>
  </w:num>
  <w:num w:numId="9">
    <w:abstractNumId w:val="9"/>
  </w:num>
  <w:num w:numId="10">
    <w:abstractNumId w:val="19"/>
  </w:num>
  <w:num w:numId="11">
    <w:abstractNumId w:val="6"/>
  </w:num>
  <w:num w:numId="12">
    <w:abstractNumId w:val="5"/>
  </w:num>
  <w:num w:numId="13">
    <w:abstractNumId w:val="38"/>
  </w:num>
  <w:num w:numId="14">
    <w:abstractNumId w:val="7"/>
  </w:num>
  <w:num w:numId="15">
    <w:abstractNumId w:val="18"/>
  </w:num>
  <w:num w:numId="16">
    <w:abstractNumId w:val="22"/>
  </w:num>
  <w:num w:numId="17">
    <w:abstractNumId w:val="2"/>
  </w:num>
  <w:num w:numId="18">
    <w:abstractNumId w:val="15"/>
  </w:num>
  <w:num w:numId="19">
    <w:abstractNumId w:val="3"/>
  </w:num>
  <w:num w:numId="20">
    <w:abstractNumId w:val="37"/>
  </w:num>
  <w:num w:numId="21">
    <w:abstractNumId w:val="1"/>
  </w:num>
  <w:num w:numId="22">
    <w:abstractNumId w:val="17"/>
  </w:num>
  <w:num w:numId="23">
    <w:abstractNumId w:val="33"/>
  </w:num>
  <w:num w:numId="24">
    <w:abstractNumId w:val="8"/>
  </w:num>
  <w:num w:numId="25">
    <w:abstractNumId w:val="35"/>
  </w:num>
  <w:num w:numId="26">
    <w:abstractNumId w:val="28"/>
  </w:num>
  <w:num w:numId="27">
    <w:abstractNumId w:val="14"/>
  </w:num>
  <w:num w:numId="28">
    <w:abstractNumId w:val="16"/>
  </w:num>
  <w:num w:numId="29">
    <w:abstractNumId w:val="36"/>
  </w:num>
  <w:num w:numId="30">
    <w:abstractNumId w:val="10"/>
  </w:num>
  <w:num w:numId="31">
    <w:abstractNumId w:val="32"/>
  </w:num>
  <w:num w:numId="32">
    <w:abstractNumId w:val="13"/>
  </w:num>
  <w:num w:numId="33">
    <w:abstractNumId w:val="21"/>
  </w:num>
  <w:num w:numId="34">
    <w:abstractNumId w:val="4"/>
  </w:num>
  <w:num w:numId="35">
    <w:abstractNumId w:val="39"/>
  </w:num>
  <w:num w:numId="36">
    <w:abstractNumId w:val="29"/>
  </w:num>
  <w:num w:numId="37">
    <w:abstractNumId w:val="31"/>
  </w:num>
  <w:num w:numId="38">
    <w:abstractNumId w:val="23"/>
  </w:num>
  <w:num w:numId="39">
    <w:abstractNumId w:val="11"/>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DD"/>
    <w:rsid w:val="0001609B"/>
    <w:rsid w:val="0009123D"/>
    <w:rsid w:val="00096A1A"/>
    <w:rsid w:val="000E191F"/>
    <w:rsid w:val="000E45BA"/>
    <w:rsid w:val="000E6547"/>
    <w:rsid w:val="000E76AE"/>
    <w:rsid w:val="00100026"/>
    <w:rsid w:val="001022E4"/>
    <w:rsid w:val="00122B53"/>
    <w:rsid w:val="00143897"/>
    <w:rsid w:val="00155321"/>
    <w:rsid w:val="001571DC"/>
    <w:rsid w:val="00171370"/>
    <w:rsid w:val="00173E61"/>
    <w:rsid w:val="00182A1E"/>
    <w:rsid w:val="0018420A"/>
    <w:rsid w:val="00186A54"/>
    <w:rsid w:val="001A2CB0"/>
    <w:rsid w:val="001B3A28"/>
    <w:rsid w:val="001B7981"/>
    <w:rsid w:val="001C6227"/>
    <w:rsid w:val="001D6420"/>
    <w:rsid w:val="001E09E6"/>
    <w:rsid w:val="001F1524"/>
    <w:rsid w:val="00250A9E"/>
    <w:rsid w:val="00252B35"/>
    <w:rsid w:val="00275A5B"/>
    <w:rsid w:val="0029732E"/>
    <w:rsid w:val="002D2102"/>
    <w:rsid w:val="002E6AFE"/>
    <w:rsid w:val="002E7AB1"/>
    <w:rsid w:val="00302F98"/>
    <w:rsid w:val="00303CDA"/>
    <w:rsid w:val="00313D7F"/>
    <w:rsid w:val="0032234A"/>
    <w:rsid w:val="00326C55"/>
    <w:rsid w:val="00382913"/>
    <w:rsid w:val="00385BAE"/>
    <w:rsid w:val="003A4361"/>
    <w:rsid w:val="003C321D"/>
    <w:rsid w:val="003D1359"/>
    <w:rsid w:val="003D4D53"/>
    <w:rsid w:val="003E241C"/>
    <w:rsid w:val="003E5C92"/>
    <w:rsid w:val="00411728"/>
    <w:rsid w:val="00415E2D"/>
    <w:rsid w:val="00416963"/>
    <w:rsid w:val="00420A8E"/>
    <w:rsid w:val="00446428"/>
    <w:rsid w:val="004619AB"/>
    <w:rsid w:val="00461E54"/>
    <w:rsid w:val="004803E9"/>
    <w:rsid w:val="00482960"/>
    <w:rsid w:val="004925DE"/>
    <w:rsid w:val="004A0A34"/>
    <w:rsid w:val="004D57BA"/>
    <w:rsid w:val="004E47E3"/>
    <w:rsid w:val="004E61B0"/>
    <w:rsid w:val="00501195"/>
    <w:rsid w:val="005016DB"/>
    <w:rsid w:val="00501940"/>
    <w:rsid w:val="005266B7"/>
    <w:rsid w:val="0054425E"/>
    <w:rsid w:val="005500A6"/>
    <w:rsid w:val="00555CA7"/>
    <w:rsid w:val="005836AE"/>
    <w:rsid w:val="00585948"/>
    <w:rsid w:val="005C40A5"/>
    <w:rsid w:val="005D3656"/>
    <w:rsid w:val="005E648A"/>
    <w:rsid w:val="005F0789"/>
    <w:rsid w:val="005F6454"/>
    <w:rsid w:val="00622B0F"/>
    <w:rsid w:val="00627FDE"/>
    <w:rsid w:val="00642EE8"/>
    <w:rsid w:val="0066328E"/>
    <w:rsid w:val="0067031F"/>
    <w:rsid w:val="00683BAF"/>
    <w:rsid w:val="00692147"/>
    <w:rsid w:val="006A00C0"/>
    <w:rsid w:val="006B06B9"/>
    <w:rsid w:val="006C14B2"/>
    <w:rsid w:val="006D55B3"/>
    <w:rsid w:val="006F5297"/>
    <w:rsid w:val="00707FFC"/>
    <w:rsid w:val="007129D4"/>
    <w:rsid w:val="0071418D"/>
    <w:rsid w:val="007157F2"/>
    <w:rsid w:val="00722351"/>
    <w:rsid w:val="007317D4"/>
    <w:rsid w:val="007321E3"/>
    <w:rsid w:val="00740A8A"/>
    <w:rsid w:val="00741197"/>
    <w:rsid w:val="007703D2"/>
    <w:rsid w:val="00773AC7"/>
    <w:rsid w:val="00775FB1"/>
    <w:rsid w:val="00780085"/>
    <w:rsid w:val="00783FEF"/>
    <w:rsid w:val="00795A56"/>
    <w:rsid w:val="00797584"/>
    <w:rsid w:val="007D14A2"/>
    <w:rsid w:val="007D76CB"/>
    <w:rsid w:val="007E0E27"/>
    <w:rsid w:val="007E2EE0"/>
    <w:rsid w:val="0081705D"/>
    <w:rsid w:val="0082438D"/>
    <w:rsid w:val="00837C60"/>
    <w:rsid w:val="00860F96"/>
    <w:rsid w:val="00862573"/>
    <w:rsid w:val="00872855"/>
    <w:rsid w:val="008735D7"/>
    <w:rsid w:val="008735E6"/>
    <w:rsid w:val="00887ED9"/>
    <w:rsid w:val="008A4ED1"/>
    <w:rsid w:val="008B586C"/>
    <w:rsid w:val="008E1C5F"/>
    <w:rsid w:val="008E5480"/>
    <w:rsid w:val="008E5FDF"/>
    <w:rsid w:val="008F5C02"/>
    <w:rsid w:val="00902ABC"/>
    <w:rsid w:val="00911271"/>
    <w:rsid w:val="0095418B"/>
    <w:rsid w:val="00954D2F"/>
    <w:rsid w:val="00982852"/>
    <w:rsid w:val="009909CF"/>
    <w:rsid w:val="009C40A2"/>
    <w:rsid w:val="009C7AA2"/>
    <w:rsid w:val="009F1A9E"/>
    <w:rsid w:val="00A05592"/>
    <w:rsid w:val="00A05DB7"/>
    <w:rsid w:val="00A30D69"/>
    <w:rsid w:val="00A319CC"/>
    <w:rsid w:val="00A560B7"/>
    <w:rsid w:val="00A73759"/>
    <w:rsid w:val="00A83714"/>
    <w:rsid w:val="00A856D9"/>
    <w:rsid w:val="00AA3759"/>
    <w:rsid w:val="00AA45FC"/>
    <w:rsid w:val="00AD0721"/>
    <w:rsid w:val="00B03A19"/>
    <w:rsid w:val="00B15F4A"/>
    <w:rsid w:val="00B33EC6"/>
    <w:rsid w:val="00B369B8"/>
    <w:rsid w:val="00B44502"/>
    <w:rsid w:val="00B45228"/>
    <w:rsid w:val="00B64938"/>
    <w:rsid w:val="00B74014"/>
    <w:rsid w:val="00B83C5D"/>
    <w:rsid w:val="00B87167"/>
    <w:rsid w:val="00BB430C"/>
    <w:rsid w:val="00BC0F7E"/>
    <w:rsid w:val="00BC149D"/>
    <w:rsid w:val="00BD5550"/>
    <w:rsid w:val="00BE1C2D"/>
    <w:rsid w:val="00BE5CDA"/>
    <w:rsid w:val="00BF69F6"/>
    <w:rsid w:val="00C03ED4"/>
    <w:rsid w:val="00C10D58"/>
    <w:rsid w:val="00C22870"/>
    <w:rsid w:val="00C372AD"/>
    <w:rsid w:val="00C6017D"/>
    <w:rsid w:val="00C63724"/>
    <w:rsid w:val="00C65C3C"/>
    <w:rsid w:val="00C66E95"/>
    <w:rsid w:val="00C807D2"/>
    <w:rsid w:val="00C86D82"/>
    <w:rsid w:val="00CB1789"/>
    <w:rsid w:val="00CB5911"/>
    <w:rsid w:val="00CD5EAB"/>
    <w:rsid w:val="00CD6B61"/>
    <w:rsid w:val="00CE48E8"/>
    <w:rsid w:val="00CE7298"/>
    <w:rsid w:val="00D24E70"/>
    <w:rsid w:val="00D43C73"/>
    <w:rsid w:val="00D538DD"/>
    <w:rsid w:val="00D61901"/>
    <w:rsid w:val="00D635F4"/>
    <w:rsid w:val="00D65890"/>
    <w:rsid w:val="00DA0C5D"/>
    <w:rsid w:val="00DA4041"/>
    <w:rsid w:val="00DA7810"/>
    <w:rsid w:val="00DB6980"/>
    <w:rsid w:val="00DB7726"/>
    <w:rsid w:val="00DC6471"/>
    <w:rsid w:val="00DC7B01"/>
    <w:rsid w:val="00DD1266"/>
    <w:rsid w:val="00DD13D6"/>
    <w:rsid w:val="00E163A4"/>
    <w:rsid w:val="00E4562B"/>
    <w:rsid w:val="00E64197"/>
    <w:rsid w:val="00E77C13"/>
    <w:rsid w:val="00E81FBC"/>
    <w:rsid w:val="00E903A2"/>
    <w:rsid w:val="00E9319F"/>
    <w:rsid w:val="00E94419"/>
    <w:rsid w:val="00E977F5"/>
    <w:rsid w:val="00EA2275"/>
    <w:rsid w:val="00EA3482"/>
    <w:rsid w:val="00EA5749"/>
    <w:rsid w:val="00ED008F"/>
    <w:rsid w:val="00ED328D"/>
    <w:rsid w:val="00EE5D2D"/>
    <w:rsid w:val="00EF626F"/>
    <w:rsid w:val="00F00D06"/>
    <w:rsid w:val="00F31CA8"/>
    <w:rsid w:val="00F31D0D"/>
    <w:rsid w:val="00F342E2"/>
    <w:rsid w:val="00F57249"/>
    <w:rsid w:val="00F62D45"/>
    <w:rsid w:val="00F63FB5"/>
    <w:rsid w:val="00F861D3"/>
    <w:rsid w:val="00F911BB"/>
    <w:rsid w:val="00FB50EC"/>
    <w:rsid w:val="00FC07CE"/>
    <w:rsid w:val="00FC7FB7"/>
    <w:rsid w:val="00FE7E3F"/>
    <w:rsid w:val="62B054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62C014"/>
  <w15:chartTrackingRefBased/>
  <w15:docId w15:val="{1D1E1F4E-860B-4175-AAC4-E424802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ta"/>
    <w:qFormat/>
    <w:rsid w:val="007317D4"/>
    <w:pPr>
      <w:tabs>
        <w:tab w:val="left" w:pos="425"/>
      </w:tabs>
      <w:spacing w:line="240" w:lineRule="atLeast"/>
    </w:pPr>
    <w:rPr>
      <w:sz w:val="24"/>
      <w:lang w:eastAsia="nl-NL"/>
    </w:rPr>
  </w:style>
  <w:style w:type="paragraph" w:styleId="Kop1">
    <w:name w:val="heading 1"/>
    <w:aliases w:val="Hoofdstuktitel"/>
    <w:basedOn w:val="Standaard"/>
    <w:next w:val="Standaard"/>
    <w:uiPriority w:val="9"/>
    <w:qFormat/>
    <w:rsid w:val="007317D4"/>
    <w:pPr>
      <w:keepNext/>
      <w:numPr>
        <w:numId w:val="1"/>
      </w:numPr>
      <w:spacing w:after="280"/>
      <w:outlineLvl w:val="0"/>
    </w:pPr>
    <w:rPr>
      <w:caps/>
      <w:kern w:val="28"/>
    </w:rPr>
  </w:style>
  <w:style w:type="paragraph" w:styleId="Kop2">
    <w:name w:val="heading 2"/>
    <w:aliases w:val="Kop"/>
    <w:basedOn w:val="Standaard"/>
    <w:next w:val="Standaard"/>
    <w:qFormat/>
    <w:rsid w:val="00862573"/>
    <w:pPr>
      <w:keepNext/>
      <w:outlineLvl w:val="1"/>
    </w:pPr>
    <w:rPr>
      <w:rFonts w:ascii="Calibri" w:hAnsi="Calibri"/>
      <w:b/>
      <w:sz w:val="22"/>
    </w:rPr>
  </w:style>
  <w:style w:type="paragraph" w:styleId="Kop3">
    <w:name w:val="heading 3"/>
    <w:aliases w:val="Tussenkop"/>
    <w:basedOn w:val="Standaard"/>
    <w:next w:val="Standaard"/>
    <w:qFormat/>
    <w:rsid w:val="007317D4"/>
    <w:pPr>
      <w:keepNext/>
      <w:numPr>
        <w:ilvl w:val="2"/>
        <w:numId w:val="1"/>
      </w:numPr>
      <w:outlineLvl w:val="2"/>
    </w:pPr>
    <w:rPr>
      <w:i/>
    </w:rPr>
  </w:style>
  <w:style w:type="paragraph" w:styleId="Kop4">
    <w:name w:val="heading 4"/>
    <w:basedOn w:val="Standaard"/>
    <w:next w:val="Standaard"/>
    <w:qFormat/>
    <w:rsid w:val="007317D4"/>
    <w:pPr>
      <w:keepNext/>
      <w:numPr>
        <w:ilvl w:val="3"/>
        <w:numId w:val="1"/>
      </w:numPr>
      <w:outlineLvl w:val="3"/>
    </w:pPr>
    <w:rPr>
      <w:sz w:val="22"/>
    </w:rPr>
  </w:style>
  <w:style w:type="paragraph" w:styleId="Kop5">
    <w:name w:val="heading 5"/>
    <w:basedOn w:val="Standaard"/>
    <w:next w:val="Standaard"/>
    <w:qFormat/>
    <w:rsid w:val="007317D4"/>
    <w:pPr>
      <w:numPr>
        <w:ilvl w:val="4"/>
        <w:numId w:val="1"/>
      </w:numPr>
      <w:outlineLvl w:val="4"/>
    </w:pPr>
    <w:rPr>
      <w:sz w:val="22"/>
    </w:rPr>
  </w:style>
  <w:style w:type="paragraph" w:styleId="Kop6">
    <w:name w:val="heading 6"/>
    <w:basedOn w:val="Standaard"/>
    <w:next w:val="Standaard"/>
    <w:qFormat/>
    <w:rsid w:val="007317D4"/>
    <w:pPr>
      <w:numPr>
        <w:ilvl w:val="5"/>
        <w:numId w:val="1"/>
      </w:numPr>
      <w:outlineLvl w:val="5"/>
    </w:pPr>
    <w:rPr>
      <w:sz w:val="22"/>
    </w:rPr>
  </w:style>
  <w:style w:type="paragraph" w:styleId="Kop7">
    <w:name w:val="heading 7"/>
    <w:basedOn w:val="Standaard"/>
    <w:next w:val="Standaard"/>
    <w:qFormat/>
    <w:rsid w:val="007317D4"/>
    <w:pPr>
      <w:numPr>
        <w:ilvl w:val="6"/>
        <w:numId w:val="1"/>
      </w:numPr>
      <w:outlineLvl w:val="6"/>
    </w:pPr>
    <w:rPr>
      <w:sz w:val="22"/>
    </w:rPr>
  </w:style>
  <w:style w:type="paragraph" w:styleId="Kop8">
    <w:name w:val="heading 8"/>
    <w:basedOn w:val="Standaard"/>
    <w:next w:val="Standaard"/>
    <w:qFormat/>
    <w:rsid w:val="007317D4"/>
    <w:pPr>
      <w:numPr>
        <w:ilvl w:val="7"/>
        <w:numId w:val="1"/>
      </w:numPr>
      <w:outlineLvl w:val="7"/>
    </w:pPr>
    <w:rPr>
      <w:sz w:val="22"/>
    </w:rPr>
  </w:style>
  <w:style w:type="paragraph" w:styleId="Kop9">
    <w:name w:val="heading 9"/>
    <w:basedOn w:val="Standaard"/>
    <w:next w:val="Standaard"/>
    <w:qFormat/>
    <w:rsid w:val="007317D4"/>
    <w:pPr>
      <w:numPr>
        <w:ilvl w:val="8"/>
        <w:numId w:val="1"/>
      </w:numPr>
      <w:outlineLvl w:val="8"/>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38DD"/>
    <w:pPr>
      <w:tabs>
        <w:tab w:val="center" w:pos="4536"/>
        <w:tab w:val="right" w:pos="9072"/>
      </w:tabs>
    </w:pPr>
  </w:style>
  <w:style w:type="paragraph" w:styleId="Voettekst">
    <w:name w:val="footer"/>
    <w:basedOn w:val="Standaard"/>
    <w:link w:val="VoettekstChar"/>
    <w:uiPriority w:val="99"/>
    <w:rsid w:val="00D538DD"/>
    <w:pPr>
      <w:tabs>
        <w:tab w:val="center" w:pos="4536"/>
        <w:tab w:val="right" w:pos="9072"/>
      </w:tabs>
    </w:pPr>
  </w:style>
  <w:style w:type="paragraph" w:customStyle="1" w:styleId="kopjes">
    <w:name w:val="kopjes"/>
    <w:basedOn w:val="Standaard"/>
    <w:rsid w:val="00D538DD"/>
    <w:rPr>
      <w:rFonts w:ascii="Berthold Garamond" w:hAnsi="Berthold Garamond"/>
      <w:sz w:val="16"/>
    </w:rPr>
  </w:style>
  <w:style w:type="character" w:styleId="Paginanummer">
    <w:name w:val="page number"/>
    <w:basedOn w:val="Standaardalinea-lettertype"/>
    <w:rsid w:val="00A319CC"/>
  </w:style>
  <w:style w:type="paragraph" w:styleId="Plattetekst2">
    <w:name w:val="Body Text 2"/>
    <w:basedOn w:val="Standaard"/>
    <w:rsid w:val="007317D4"/>
    <w:rPr>
      <w:b/>
      <w:bCs/>
    </w:rPr>
  </w:style>
  <w:style w:type="paragraph" w:customStyle="1" w:styleId="Normal-Lijst">
    <w:name w:val="Normal - Lijst"/>
    <w:basedOn w:val="Standaard"/>
    <w:qFormat/>
    <w:rsid w:val="00A73759"/>
    <w:pPr>
      <w:tabs>
        <w:tab w:val="clear" w:pos="425"/>
      </w:tabs>
      <w:spacing w:line="264" w:lineRule="auto"/>
      <w:ind w:left="576" w:hanging="576"/>
    </w:pPr>
    <w:rPr>
      <w:rFonts w:ascii="Open Sans" w:eastAsia="Calibri" w:hAnsi="Open Sans"/>
      <w:sz w:val="18"/>
      <w:szCs w:val="22"/>
      <w:lang w:eastAsia="en-US"/>
    </w:rPr>
  </w:style>
  <w:style w:type="character" w:customStyle="1" w:styleId="VoettekstChar">
    <w:name w:val="Voettekst Char"/>
    <w:link w:val="Voettekst"/>
    <w:uiPriority w:val="99"/>
    <w:rsid w:val="00E77C13"/>
    <w:rPr>
      <w:sz w:val="24"/>
    </w:rPr>
  </w:style>
  <w:style w:type="paragraph" w:styleId="Ballontekst">
    <w:name w:val="Balloon Text"/>
    <w:basedOn w:val="Standaard"/>
    <w:link w:val="BallontekstChar"/>
    <w:rsid w:val="00F31D0D"/>
    <w:pPr>
      <w:spacing w:line="240" w:lineRule="auto"/>
    </w:pPr>
    <w:rPr>
      <w:rFonts w:ascii="Segoe UI" w:hAnsi="Segoe UI" w:cs="Segoe UI"/>
      <w:sz w:val="18"/>
      <w:szCs w:val="18"/>
    </w:rPr>
  </w:style>
  <w:style w:type="character" w:customStyle="1" w:styleId="BallontekstChar">
    <w:name w:val="Ballontekst Char"/>
    <w:link w:val="Ballontekst"/>
    <w:rsid w:val="00F31D0D"/>
    <w:rPr>
      <w:rFonts w:ascii="Segoe UI" w:hAnsi="Segoe UI" w:cs="Segoe UI"/>
      <w:sz w:val="18"/>
      <w:szCs w:val="18"/>
    </w:rPr>
  </w:style>
  <w:style w:type="character" w:styleId="Hyperlink">
    <w:name w:val="Hyperlink"/>
    <w:rsid w:val="00F342E2"/>
    <w:rPr>
      <w:color w:val="0563C1"/>
      <w:u w:val="single"/>
    </w:rPr>
  </w:style>
  <w:style w:type="character" w:customStyle="1" w:styleId="UnresolvedMention">
    <w:name w:val="Unresolved Mention"/>
    <w:uiPriority w:val="99"/>
    <w:semiHidden/>
    <w:unhideWhenUsed/>
    <w:rsid w:val="00F342E2"/>
    <w:rPr>
      <w:color w:val="605E5C"/>
      <w:shd w:val="clear" w:color="auto" w:fill="E1DFDD"/>
    </w:rPr>
  </w:style>
  <w:style w:type="paragraph" w:styleId="Lijstalinea">
    <w:name w:val="List Paragraph"/>
    <w:basedOn w:val="Standaard"/>
    <w:uiPriority w:val="34"/>
    <w:qFormat/>
    <w:rsid w:val="00707FFC"/>
    <w:pPr>
      <w:tabs>
        <w:tab w:val="clear" w:pos="425"/>
      </w:tabs>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rsid w:val="00775FB1"/>
    <w:rPr>
      <w:sz w:val="16"/>
      <w:szCs w:val="16"/>
    </w:rPr>
  </w:style>
  <w:style w:type="paragraph" w:styleId="Tekstopmerking">
    <w:name w:val="annotation text"/>
    <w:basedOn w:val="Standaard"/>
    <w:link w:val="TekstopmerkingChar"/>
    <w:rsid w:val="00775FB1"/>
    <w:pPr>
      <w:spacing w:line="240" w:lineRule="auto"/>
    </w:pPr>
    <w:rPr>
      <w:sz w:val="20"/>
    </w:rPr>
  </w:style>
  <w:style w:type="character" w:customStyle="1" w:styleId="TekstopmerkingChar">
    <w:name w:val="Tekst opmerking Char"/>
    <w:basedOn w:val="Standaardalinea-lettertype"/>
    <w:link w:val="Tekstopmerking"/>
    <w:rsid w:val="00775FB1"/>
    <w:rPr>
      <w:lang w:eastAsia="nl-NL"/>
    </w:rPr>
  </w:style>
  <w:style w:type="paragraph" w:styleId="Onderwerpvanopmerking">
    <w:name w:val="annotation subject"/>
    <w:basedOn w:val="Tekstopmerking"/>
    <w:next w:val="Tekstopmerking"/>
    <w:link w:val="OnderwerpvanopmerkingChar"/>
    <w:rsid w:val="00775FB1"/>
    <w:rPr>
      <w:b/>
      <w:bCs/>
    </w:rPr>
  </w:style>
  <w:style w:type="character" w:customStyle="1" w:styleId="OnderwerpvanopmerkingChar">
    <w:name w:val="Onderwerp van opmerking Char"/>
    <w:basedOn w:val="TekstopmerkingChar"/>
    <w:link w:val="Onderwerpvanopmerking"/>
    <w:rsid w:val="00775FB1"/>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A63496521D3489606CE5E590EBAFE" ma:contentTypeVersion="0" ma:contentTypeDescription="Een nieuw document maken." ma:contentTypeScope="" ma:versionID="898f8af28db1e4c7c64260c4c6afa5a5">
  <xsd:schema xmlns:xsd="http://www.w3.org/2001/XMLSchema" xmlns:xs="http://www.w3.org/2001/XMLSchema" xmlns:p="http://schemas.microsoft.com/office/2006/metadata/properties" targetNamespace="http://schemas.microsoft.com/office/2006/metadata/properties" ma:root="true" ma:fieldsID="5842fa9027e74c8bb18132e6b247d1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2A4C1-3BEC-4B2E-AEB2-0A1931AC11DB}">
  <ds:schemaRefs>
    <ds:schemaRef ds:uri="http://schemas.microsoft.com/sharepoint/v3/contenttype/forms"/>
  </ds:schemaRefs>
</ds:datastoreItem>
</file>

<file path=customXml/itemProps2.xml><?xml version="1.0" encoding="utf-8"?>
<ds:datastoreItem xmlns:ds="http://schemas.openxmlformats.org/officeDocument/2006/customXml" ds:itemID="{ACA738E9-5D72-430A-AE3D-AF542FAFB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4146</Words>
  <Characters>24416</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Algemene voorwaarden Martin van Creij</vt:lpstr>
    </vt:vector>
  </TitlesOfParts>
  <Company>KSU BV</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Martin van Creij</dc:title>
  <dc:subject/>
  <dc:creator>Loud</dc:creator>
  <cp:keywords/>
  <cp:lastModifiedBy>Michelle Nooijen</cp:lastModifiedBy>
  <cp:revision>5</cp:revision>
  <cp:lastPrinted>2016-03-02T20:09:00Z</cp:lastPrinted>
  <dcterms:created xsi:type="dcterms:W3CDTF">2020-01-28T08:44:00Z</dcterms:created>
  <dcterms:modified xsi:type="dcterms:W3CDTF">2020-01-28T10:42:00Z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0x010100CAFA63496521D3489606CE5E590EBAFE</vt:lpwstr>
  </property>
</Properties>
</file>